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DEFD3" w14:textId="77777777" w:rsidR="00CE317B" w:rsidRDefault="00392FA7" w:rsidP="006B3588">
      <w:pPr>
        <w:tabs>
          <w:tab w:val="left" w:pos="2025"/>
        </w:tabs>
        <w:autoSpaceDE w:val="0"/>
        <w:autoSpaceDN w:val="0"/>
        <w:adjustRightInd w:val="0"/>
        <w:spacing w:line="320" w:lineRule="exact"/>
        <w:jc w:val="center"/>
        <w:rPr>
          <w:rFonts w:ascii="Arial" w:eastAsia="SimSun" w:hAnsi="Arial" w:cs="Arial"/>
          <w:b/>
          <w:sz w:val="28"/>
          <w:szCs w:val="30"/>
          <w:lang w:eastAsia="zh-CN"/>
        </w:rPr>
      </w:pPr>
      <w:r>
        <w:rPr>
          <w:rFonts w:ascii="Arial" w:eastAsia="SimSun" w:hAnsi="Arial" w:cs="Arial"/>
          <w:b/>
          <w:sz w:val="28"/>
          <w:szCs w:val="30"/>
          <w:lang w:eastAsia="zh-CN"/>
        </w:rPr>
        <w:t>LOGOs</w:t>
      </w:r>
    </w:p>
    <w:p w14:paraId="1CE61732" w14:textId="77777777" w:rsidR="00392FA7" w:rsidRPr="00B757A3" w:rsidRDefault="00392FA7" w:rsidP="006B3588">
      <w:pPr>
        <w:tabs>
          <w:tab w:val="left" w:pos="2025"/>
        </w:tabs>
        <w:autoSpaceDE w:val="0"/>
        <w:autoSpaceDN w:val="0"/>
        <w:adjustRightInd w:val="0"/>
        <w:spacing w:line="320" w:lineRule="exact"/>
        <w:jc w:val="center"/>
        <w:rPr>
          <w:rFonts w:ascii="Arial" w:eastAsia="SimSun" w:hAnsi="Arial" w:cs="Arial"/>
          <w:b/>
          <w:sz w:val="28"/>
          <w:szCs w:val="30"/>
          <w:lang w:eastAsia="zh-CN"/>
        </w:rPr>
      </w:pPr>
    </w:p>
    <w:p w14:paraId="42148CB7" w14:textId="77777777" w:rsidR="00530419" w:rsidRDefault="00530419" w:rsidP="006B3588">
      <w:pPr>
        <w:tabs>
          <w:tab w:val="left" w:pos="2025"/>
        </w:tabs>
        <w:autoSpaceDE w:val="0"/>
        <w:autoSpaceDN w:val="0"/>
        <w:adjustRightInd w:val="0"/>
        <w:spacing w:line="320" w:lineRule="exact"/>
        <w:jc w:val="center"/>
        <w:rPr>
          <w:rFonts w:ascii="Arial" w:eastAsia="SimSun" w:hAnsi="Arial" w:cs="Arial"/>
          <w:b/>
          <w:sz w:val="28"/>
          <w:szCs w:val="30"/>
          <w:lang w:eastAsia="zh-CN"/>
        </w:rPr>
      </w:pPr>
    </w:p>
    <w:p w14:paraId="2967211F" w14:textId="77777777" w:rsidR="00A405A3" w:rsidRPr="00B757A3" w:rsidRDefault="00A405A3" w:rsidP="006B3588">
      <w:pPr>
        <w:tabs>
          <w:tab w:val="left" w:pos="2025"/>
        </w:tabs>
        <w:autoSpaceDE w:val="0"/>
        <w:autoSpaceDN w:val="0"/>
        <w:adjustRightInd w:val="0"/>
        <w:spacing w:line="320" w:lineRule="exact"/>
        <w:jc w:val="center"/>
        <w:rPr>
          <w:rFonts w:ascii="Arial" w:eastAsia="SimSun" w:hAnsi="Arial" w:cs="Arial"/>
          <w:b/>
          <w:sz w:val="28"/>
          <w:szCs w:val="30"/>
          <w:lang w:eastAsia="zh-CN"/>
        </w:rPr>
      </w:pPr>
    </w:p>
    <w:p w14:paraId="746E7787" w14:textId="77777777" w:rsidR="00C004EA" w:rsidRPr="00B757A3" w:rsidRDefault="006B3588" w:rsidP="006B3588">
      <w:pPr>
        <w:tabs>
          <w:tab w:val="left" w:pos="2025"/>
        </w:tabs>
        <w:autoSpaceDE w:val="0"/>
        <w:autoSpaceDN w:val="0"/>
        <w:adjustRightInd w:val="0"/>
        <w:spacing w:line="320" w:lineRule="exact"/>
        <w:jc w:val="center"/>
        <w:rPr>
          <w:rFonts w:ascii="Arial" w:eastAsia="SimSun" w:hAnsi="Arial" w:cs="Arial"/>
          <w:b/>
          <w:sz w:val="28"/>
          <w:szCs w:val="30"/>
          <w:lang w:eastAsia="zh-CN"/>
        </w:rPr>
      </w:pPr>
      <w:r w:rsidRPr="00B757A3">
        <w:rPr>
          <w:rFonts w:ascii="Arial" w:eastAsia="SimSun" w:hAnsi="Arial" w:cs="Arial" w:hint="eastAsia"/>
          <w:b/>
          <w:sz w:val="28"/>
          <w:szCs w:val="30"/>
          <w:lang w:eastAsia="zh-CN"/>
        </w:rPr>
        <w:t>BRICS STI Framework Programme</w:t>
      </w:r>
      <w:r w:rsidRPr="00B757A3">
        <w:rPr>
          <w:rFonts w:ascii="Arial" w:eastAsia="SimSun" w:hAnsi="Arial" w:cs="Arial"/>
          <w:b/>
          <w:sz w:val="28"/>
          <w:szCs w:val="30"/>
          <w:lang w:eastAsia="zh-CN"/>
        </w:rPr>
        <w:br/>
      </w:r>
      <w:r w:rsidR="00392FA7">
        <w:rPr>
          <w:rFonts w:ascii="Arial" w:eastAsia="SimSun" w:hAnsi="Arial" w:cs="Arial"/>
          <w:b/>
          <w:sz w:val="28"/>
          <w:szCs w:val="30"/>
          <w:lang w:eastAsia="zh-CN"/>
        </w:rPr>
        <w:t xml:space="preserve">Pilot </w:t>
      </w:r>
      <w:r w:rsidR="00717CFE">
        <w:rPr>
          <w:rFonts w:ascii="Arial" w:eastAsia="SimSun" w:hAnsi="Arial" w:cs="Arial"/>
          <w:b/>
          <w:sz w:val="28"/>
          <w:szCs w:val="30"/>
          <w:lang w:eastAsia="zh-CN"/>
        </w:rPr>
        <w:t xml:space="preserve">STI </w:t>
      </w:r>
      <w:r w:rsidR="00392FA7">
        <w:rPr>
          <w:rFonts w:ascii="Arial" w:eastAsia="SimSun" w:hAnsi="Arial" w:cs="Arial"/>
          <w:b/>
          <w:sz w:val="28"/>
          <w:szCs w:val="30"/>
          <w:lang w:eastAsia="zh-CN"/>
        </w:rPr>
        <w:t>Flagship Projects Call</w:t>
      </w:r>
      <w:r w:rsidR="005218D4">
        <w:rPr>
          <w:rFonts w:ascii="Arial" w:eastAsia="SimSun" w:hAnsi="Arial" w:cs="Arial"/>
          <w:b/>
          <w:sz w:val="28"/>
          <w:szCs w:val="30"/>
          <w:lang w:eastAsia="zh-CN"/>
        </w:rPr>
        <w:t xml:space="preserve"> 202</w:t>
      </w:r>
      <w:r w:rsidR="003734B2">
        <w:rPr>
          <w:rFonts w:ascii="Arial" w:eastAsia="SimSun" w:hAnsi="Arial" w:cs="Arial"/>
          <w:b/>
          <w:sz w:val="28"/>
          <w:szCs w:val="30"/>
          <w:lang w:eastAsia="zh-CN"/>
        </w:rPr>
        <w:t>6</w:t>
      </w:r>
    </w:p>
    <w:p w14:paraId="4CEC6B01" w14:textId="4CBA9FD7" w:rsidR="00384DE5" w:rsidRPr="00B757A3" w:rsidRDefault="00B05CB7" w:rsidP="006B3588">
      <w:pPr>
        <w:tabs>
          <w:tab w:val="left" w:pos="2025"/>
        </w:tabs>
        <w:autoSpaceDE w:val="0"/>
        <w:autoSpaceDN w:val="0"/>
        <w:adjustRightInd w:val="0"/>
        <w:spacing w:line="320" w:lineRule="exact"/>
        <w:jc w:val="center"/>
        <w:rPr>
          <w:rFonts w:ascii="Arial" w:hAnsi="Arial" w:cs="Arial"/>
          <w:b/>
          <w:i/>
          <w:sz w:val="24"/>
          <w:szCs w:val="22"/>
          <w:lang w:val="en-GB"/>
        </w:rPr>
      </w:pPr>
      <w:r w:rsidRPr="00B757A3">
        <w:rPr>
          <w:rFonts w:ascii="Arial" w:eastAsia="SimSun" w:hAnsi="Arial" w:cs="Arial"/>
          <w:b/>
          <w:sz w:val="28"/>
          <w:szCs w:val="30"/>
          <w:lang w:eastAsia="zh-CN"/>
        </w:rPr>
        <w:br/>
      </w:r>
      <w:r w:rsidR="00384DE5" w:rsidRPr="00B757A3">
        <w:rPr>
          <w:rFonts w:ascii="Arial" w:hAnsi="Arial" w:cs="Arial"/>
          <w:b/>
          <w:i/>
          <w:sz w:val="24"/>
          <w:szCs w:val="22"/>
          <w:lang w:val="en-GB"/>
        </w:rPr>
        <w:t>Call is open</w:t>
      </w:r>
      <w:r w:rsidR="00384DE5" w:rsidRPr="00B757A3">
        <w:rPr>
          <w:i/>
        </w:rPr>
        <w:t xml:space="preserve"> </w:t>
      </w:r>
      <w:r w:rsidR="00384DE5" w:rsidRPr="00B757A3">
        <w:rPr>
          <w:rFonts w:ascii="Arial" w:hAnsi="Arial" w:cs="Arial"/>
          <w:b/>
          <w:i/>
          <w:sz w:val="24"/>
          <w:szCs w:val="22"/>
          <w:lang w:val="en-GB"/>
        </w:rPr>
        <w:t xml:space="preserve">until </w:t>
      </w:r>
      <w:r w:rsidR="00A02E20">
        <w:rPr>
          <w:rFonts w:ascii="Arial" w:hAnsi="Arial" w:cs="Arial"/>
          <w:b/>
          <w:i/>
          <w:color w:val="000000" w:themeColor="text1"/>
          <w:sz w:val="24"/>
          <w:szCs w:val="22"/>
          <w:lang w:val="en-GB"/>
        </w:rPr>
        <w:t>June 16</w:t>
      </w:r>
      <w:r w:rsidR="00C004EA" w:rsidRPr="00B757A3">
        <w:rPr>
          <w:rFonts w:ascii="Arial" w:hAnsi="Arial" w:cs="Arial"/>
          <w:b/>
          <w:i/>
          <w:color w:val="000000" w:themeColor="text1"/>
          <w:sz w:val="24"/>
          <w:szCs w:val="22"/>
          <w:lang w:val="en-GB"/>
        </w:rPr>
        <w:t xml:space="preserve">, </w:t>
      </w:r>
      <w:r w:rsidR="00ED062C" w:rsidRPr="00B757A3">
        <w:rPr>
          <w:rFonts w:ascii="Arial" w:hAnsi="Arial" w:cs="Arial"/>
          <w:b/>
          <w:i/>
          <w:color w:val="000000" w:themeColor="text1"/>
          <w:sz w:val="24"/>
          <w:szCs w:val="22"/>
          <w:lang w:val="en-GB"/>
        </w:rPr>
        <w:t>202</w:t>
      </w:r>
      <w:r w:rsidR="00392FA7">
        <w:rPr>
          <w:rFonts w:ascii="Arial" w:hAnsi="Arial" w:cs="Arial"/>
          <w:b/>
          <w:i/>
          <w:color w:val="000000" w:themeColor="text1"/>
          <w:sz w:val="24"/>
          <w:szCs w:val="22"/>
          <w:lang w:val="en-GB"/>
        </w:rPr>
        <w:t>6</w:t>
      </w:r>
      <w:r w:rsidR="00C004EA" w:rsidRPr="00B757A3">
        <w:rPr>
          <w:rFonts w:ascii="Arial" w:hAnsi="Arial" w:cs="Arial"/>
          <w:b/>
          <w:i/>
          <w:color w:val="000000" w:themeColor="text1"/>
          <w:sz w:val="24"/>
          <w:szCs w:val="22"/>
          <w:lang w:val="en-GB"/>
        </w:rPr>
        <w:t>.</w:t>
      </w:r>
      <w:r w:rsidR="00384DE5" w:rsidRPr="00B757A3">
        <w:rPr>
          <w:rFonts w:ascii="Arial" w:hAnsi="Arial" w:cs="Arial"/>
          <w:b/>
          <w:i/>
          <w:sz w:val="24"/>
          <w:szCs w:val="22"/>
          <w:lang w:val="en-GB"/>
        </w:rPr>
        <w:t xml:space="preserve"> 1</w:t>
      </w:r>
      <w:r w:rsidRPr="00B757A3">
        <w:rPr>
          <w:rFonts w:ascii="Arial" w:hAnsi="Arial" w:cs="Arial"/>
          <w:b/>
          <w:i/>
          <w:sz w:val="24"/>
          <w:szCs w:val="22"/>
          <w:lang w:val="en-GB"/>
        </w:rPr>
        <w:t>5</w:t>
      </w:r>
      <w:r w:rsidR="00384DE5" w:rsidRPr="00B757A3">
        <w:rPr>
          <w:rFonts w:ascii="Arial" w:hAnsi="Arial" w:cs="Arial"/>
          <w:b/>
          <w:i/>
          <w:sz w:val="24"/>
          <w:szCs w:val="22"/>
          <w:lang w:val="en-GB"/>
        </w:rPr>
        <w:t>:00 UTC+3</w:t>
      </w:r>
      <w:r w:rsidR="00A02E20">
        <w:rPr>
          <w:rFonts w:ascii="Arial" w:hAnsi="Arial" w:cs="Arial"/>
          <w:b/>
          <w:i/>
          <w:sz w:val="24"/>
          <w:szCs w:val="22"/>
          <w:lang w:val="en-GB"/>
        </w:rPr>
        <w:t xml:space="preserve"> (Moscow time)</w:t>
      </w:r>
    </w:p>
    <w:p w14:paraId="24D1F409" w14:textId="77777777" w:rsidR="003604E8" w:rsidRPr="00B757A3" w:rsidRDefault="003604E8" w:rsidP="00520125">
      <w:pPr>
        <w:jc w:val="center"/>
        <w:rPr>
          <w:rFonts w:ascii="Arial" w:hAnsi="Arial" w:cs="Arial"/>
          <w:b/>
          <w:sz w:val="24"/>
          <w:szCs w:val="22"/>
          <w:u w:val="single"/>
          <w:lang w:val="en-GB"/>
        </w:rPr>
      </w:pPr>
    </w:p>
    <w:p w14:paraId="258BBB9D" w14:textId="77777777" w:rsidR="00865382" w:rsidRPr="00B757A3" w:rsidRDefault="00865382" w:rsidP="00520125">
      <w:pPr>
        <w:jc w:val="center"/>
        <w:rPr>
          <w:rFonts w:ascii="Arial" w:hAnsi="Arial" w:cs="Arial"/>
          <w:b/>
          <w:sz w:val="24"/>
          <w:szCs w:val="22"/>
          <w:u w:val="single"/>
          <w:lang w:val="en-GB"/>
        </w:rPr>
      </w:pPr>
    </w:p>
    <w:p w14:paraId="7CA92E4E" w14:textId="77777777" w:rsidR="00F97E15" w:rsidRPr="00B757A3" w:rsidRDefault="00F97E15" w:rsidP="00F97E15">
      <w:pPr>
        <w:rPr>
          <w:rFonts w:ascii="Arial" w:eastAsia="SimSun" w:hAnsi="Arial" w:cs="Arial"/>
          <w:b/>
          <w:sz w:val="24"/>
          <w:szCs w:val="22"/>
          <w:u w:val="single"/>
          <w:lang w:val="en-GB" w:eastAsia="zh-CN"/>
        </w:rPr>
      </w:pPr>
      <w:r w:rsidRPr="00B757A3">
        <w:rPr>
          <w:rFonts w:ascii="Arial" w:hAnsi="Arial" w:cs="Arial"/>
          <w:b/>
          <w:sz w:val="24"/>
          <w:szCs w:val="22"/>
          <w:u w:val="single"/>
          <w:lang w:val="en-GB"/>
        </w:rPr>
        <w:t>I. General Description</w:t>
      </w:r>
    </w:p>
    <w:p w14:paraId="01624FFD" w14:textId="77777777" w:rsidR="00F97E15" w:rsidRPr="00B757A3" w:rsidRDefault="00F97E15" w:rsidP="00F97E15">
      <w:pPr>
        <w:pStyle w:val="brdtext"/>
        <w:rPr>
          <w:rFonts w:ascii="Arial" w:hAnsi="Arial" w:cs="Arial"/>
          <w:sz w:val="22"/>
          <w:szCs w:val="22"/>
          <w:lang w:val="en-GB"/>
        </w:rPr>
      </w:pPr>
    </w:p>
    <w:p w14:paraId="33A354E2" w14:textId="77777777" w:rsidR="006B3588" w:rsidRPr="00B757A3" w:rsidRDefault="006B3588" w:rsidP="006B3588">
      <w:pPr>
        <w:rPr>
          <w:rFonts w:ascii="Arial" w:hAnsi="Arial" w:cs="Arial"/>
          <w:sz w:val="22"/>
          <w:szCs w:val="22"/>
          <w:u w:val="single"/>
          <w:lang w:val="en-GB"/>
        </w:rPr>
      </w:pPr>
      <w:r w:rsidRPr="00B757A3">
        <w:rPr>
          <w:rFonts w:ascii="Arial" w:hAnsi="Arial" w:cs="Arial"/>
          <w:sz w:val="22"/>
          <w:szCs w:val="22"/>
          <w:u w:val="single"/>
          <w:lang w:val="en-GB"/>
        </w:rPr>
        <w:t xml:space="preserve">I-1. Joint Funding of </w:t>
      </w:r>
      <w:r w:rsidRPr="00B757A3">
        <w:rPr>
          <w:rFonts w:ascii="Arial" w:hAnsi="Arial" w:cs="Arial" w:hint="eastAsia"/>
          <w:sz w:val="22"/>
          <w:szCs w:val="22"/>
          <w:u w:val="single"/>
          <w:lang w:val="en-GB"/>
        </w:rPr>
        <w:t xml:space="preserve">Multilateral </w:t>
      </w:r>
      <w:r w:rsidR="002146A0">
        <w:rPr>
          <w:rFonts w:ascii="Arial" w:hAnsi="Arial" w:cs="Arial"/>
          <w:sz w:val="22"/>
          <w:szCs w:val="22"/>
          <w:u w:val="single"/>
          <w:lang w:val="en-GB"/>
        </w:rPr>
        <w:t>Research &amp; Development</w:t>
      </w:r>
      <w:r w:rsidRPr="00B757A3">
        <w:rPr>
          <w:rFonts w:ascii="Arial" w:hAnsi="Arial" w:cs="Arial"/>
          <w:sz w:val="22"/>
          <w:szCs w:val="22"/>
          <w:u w:val="single"/>
          <w:lang w:val="en-GB"/>
        </w:rPr>
        <w:t xml:space="preserve"> Cooperation</w:t>
      </w:r>
    </w:p>
    <w:p w14:paraId="1BFC2FE1" w14:textId="77777777" w:rsidR="006B3588" w:rsidRPr="00B757A3" w:rsidRDefault="006B3588" w:rsidP="006B3588">
      <w:pPr>
        <w:rPr>
          <w:rFonts w:ascii="Arial" w:hAnsi="Arial" w:cs="Arial"/>
          <w:sz w:val="22"/>
          <w:szCs w:val="22"/>
          <w:lang w:val="en-GB"/>
        </w:rPr>
      </w:pPr>
    </w:p>
    <w:p w14:paraId="34C59E8C" w14:textId="77777777" w:rsidR="006B3588" w:rsidRPr="00B757A3" w:rsidRDefault="006B3588" w:rsidP="006B3588">
      <w:pPr>
        <w:rPr>
          <w:rFonts w:ascii="Arial" w:hAnsi="Arial" w:cs="Arial"/>
          <w:sz w:val="22"/>
          <w:szCs w:val="22"/>
          <w:lang w:val="en-GB"/>
        </w:rPr>
      </w:pPr>
      <w:r w:rsidRPr="00B757A3">
        <w:rPr>
          <w:rFonts w:ascii="Arial" w:hAnsi="Arial" w:cs="Arial"/>
          <w:sz w:val="22"/>
          <w:szCs w:val="22"/>
          <w:lang w:val="en-GB"/>
        </w:rPr>
        <w:t xml:space="preserve">The </w:t>
      </w:r>
      <w:r w:rsidRPr="00B757A3">
        <w:rPr>
          <w:rFonts w:ascii="Arial" w:eastAsia="SimSun" w:hAnsi="Arial" w:cs="Arial" w:hint="eastAsia"/>
          <w:sz w:val="22"/>
          <w:szCs w:val="22"/>
          <w:lang w:eastAsia="zh-CN"/>
        </w:rPr>
        <w:t>BRICS STI Framework Programme</w:t>
      </w:r>
      <w:r w:rsidRPr="00B757A3">
        <w:rPr>
          <w:rFonts w:ascii="Arial" w:hAnsi="Arial" w:cs="Arial"/>
          <w:sz w:val="22"/>
          <w:szCs w:val="22"/>
          <w:lang w:val="en-GB"/>
        </w:rPr>
        <w:t xml:space="preserve"> </w:t>
      </w:r>
      <w:r w:rsidR="003A6823" w:rsidRPr="00B757A3">
        <w:rPr>
          <w:rFonts w:ascii="Arial" w:hAnsi="Arial" w:cs="Arial"/>
          <w:sz w:val="22"/>
          <w:szCs w:val="22"/>
          <w:lang w:val="en-GB"/>
        </w:rPr>
        <w:t>aims to promote research, development and innovation in the main areas of cooperation among the institutions in the consortia which consist of partners from BRICS countries.</w:t>
      </w:r>
    </w:p>
    <w:p w14:paraId="1C602DDA" w14:textId="77777777" w:rsidR="006B3588" w:rsidRPr="00B757A3" w:rsidRDefault="006B3588" w:rsidP="006B3588">
      <w:pPr>
        <w:rPr>
          <w:rFonts w:ascii="Arial" w:hAnsi="Arial" w:cs="Arial"/>
          <w:sz w:val="22"/>
          <w:szCs w:val="22"/>
          <w:lang w:val="en-GB"/>
        </w:rPr>
      </w:pPr>
    </w:p>
    <w:p w14:paraId="30CBBCE1" w14:textId="77777777" w:rsidR="006B3588" w:rsidRPr="00B757A3" w:rsidRDefault="006B3588" w:rsidP="006B3588">
      <w:pPr>
        <w:rPr>
          <w:rFonts w:ascii="Arial" w:hAnsi="Arial" w:cs="Arial"/>
          <w:sz w:val="22"/>
          <w:szCs w:val="22"/>
          <w:lang w:val="en-GB"/>
        </w:rPr>
      </w:pPr>
      <w:r w:rsidRPr="00B757A3">
        <w:rPr>
          <w:rFonts w:ascii="Arial" w:hAnsi="Arial" w:cs="Arial" w:hint="eastAsia"/>
          <w:sz w:val="22"/>
          <w:szCs w:val="22"/>
          <w:lang w:val="en-GB"/>
        </w:rPr>
        <w:t xml:space="preserve">As </w:t>
      </w:r>
      <w:r w:rsidR="003A6823" w:rsidRPr="00B757A3">
        <w:rPr>
          <w:rFonts w:ascii="Arial" w:hAnsi="Arial" w:cs="Arial"/>
          <w:sz w:val="22"/>
          <w:szCs w:val="22"/>
          <w:lang w:val="en-GB"/>
        </w:rPr>
        <w:t xml:space="preserve">one of the BRICS STI Framework Programme </w:t>
      </w:r>
      <w:r w:rsidR="00525628" w:rsidRPr="00B757A3">
        <w:rPr>
          <w:rFonts w:ascii="Arial" w:hAnsi="Arial" w:cs="Arial"/>
          <w:sz w:val="22"/>
          <w:szCs w:val="22"/>
          <w:lang w:val="en-GB"/>
        </w:rPr>
        <w:t xml:space="preserve">special </w:t>
      </w:r>
      <w:r w:rsidR="003A6823" w:rsidRPr="00B757A3">
        <w:rPr>
          <w:rFonts w:ascii="Arial" w:hAnsi="Arial" w:cs="Arial"/>
          <w:sz w:val="22"/>
          <w:szCs w:val="22"/>
          <w:lang w:val="en-GB"/>
        </w:rPr>
        <w:t xml:space="preserve">actions </w:t>
      </w:r>
      <w:r w:rsidR="00392FA7">
        <w:rPr>
          <w:rFonts w:ascii="Arial" w:hAnsi="Arial" w:cs="Arial"/>
          <w:sz w:val="22"/>
          <w:szCs w:val="22"/>
          <w:lang w:val="en-GB"/>
        </w:rPr>
        <w:t xml:space="preserve">research </w:t>
      </w:r>
      <w:r w:rsidRPr="00B757A3">
        <w:rPr>
          <w:rFonts w:ascii="Arial" w:hAnsi="Arial" w:cs="Arial"/>
          <w:sz w:val="22"/>
          <w:szCs w:val="22"/>
          <w:lang w:val="en-GB"/>
        </w:rPr>
        <w:t xml:space="preserve">funding </w:t>
      </w:r>
      <w:r w:rsidRPr="00B757A3">
        <w:rPr>
          <w:rFonts w:ascii="Arial" w:hAnsi="Arial" w:cs="Arial" w:hint="eastAsia"/>
          <w:sz w:val="22"/>
          <w:szCs w:val="22"/>
          <w:lang w:val="en-GB"/>
        </w:rPr>
        <w:t xml:space="preserve">organizations </w:t>
      </w:r>
      <w:r w:rsidRPr="00B757A3">
        <w:rPr>
          <w:rFonts w:ascii="Arial" w:hAnsi="Arial" w:cs="Arial"/>
          <w:sz w:val="22"/>
          <w:szCs w:val="22"/>
          <w:lang w:val="en-GB"/>
        </w:rPr>
        <w:t xml:space="preserve">from the BRICS countries have agreed to jointly establish a new </w:t>
      </w:r>
      <w:r w:rsidR="00A5712B" w:rsidRPr="00B757A3">
        <w:rPr>
          <w:rFonts w:ascii="Arial" w:hAnsi="Arial" w:cs="Arial"/>
          <w:sz w:val="22"/>
          <w:szCs w:val="22"/>
          <w:lang w:val="en-GB"/>
        </w:rPr>
        <w:t xml:space="preserve">call for </w:t>
      </w:r>
      <w:r w:rsidR="00392FA7">
        <w:rPr>
          <w:rFonts w:ascii="Arial" w:hAnsi="Arial" w:cs="Arial"/>
          <w:sz w:val="22"/>
          <w:szCs w:val="22"/>
          <w:lang w:val="en-GB"/>
        </w:rPr>
        <w:t>flagship projects</w:t>
      </w:r>
      <w:r w:rsidRPr="00B757A3">
        <w:rPr>
          <w:rFonts w:ascii="Arial" w:hAnsi="Arial" w:cs="Arial"/>
          <w:sz w:val="22"/>
          <w:szCs w:val="22"/>
          <w:lang w:val="en-GB"/>
        </w:rPr>
        <w:t>:</w:t>
      </w:r>
      <w:r w:rsidR="00BA2C11" w:rsidRPr="00B757A3">
        <w:rPr>
          <w:rFonts w:ascii="Arial" w:hAnsi="Arial" w:cs="Arial"/>
          <w:sz w:val="22"/>
          <w:szCs w:val="22"/>
          <w:lang w:val="en-GB"/>
        </w:rPr>
        <w:t xml:space="preserve"> </w:t>
      </w:r>
      <w:r w:rsidR="00BA2C11" w:rsidRPr="00B757A3">
        <w:rPr>
          <w:rFonts w:ascii="Arial" w:hAnsi="Arial" w:cs="Arial"/>
          <w:b/>
          <w:sz w:val="22"/>
          <w:szCs w:val="22"/>
          <w:lang w:val="en-GB"/>
        </w:rPr>
        <w:t>BRICS STI Framework Programme</w:t>
      </w:r>
      <w:r w:rsidR="00392FA7">
        <w:rPr>
          <w:rFonts w:ascii="Arial" w:hAnsi="Arial" w:cs="Arial"/>
          <w:b/>
          <w:sz w:val="22"/>
          <w:szCs w:val="22"/>
          <w:lang w:val="en-GB"/>
        </w:rPr>
        <w:t xml:space="preserve"> Pilot</w:t>
      </w:r>
      <w:r w:rsidR="00BA2C11" w:rsidRPr="00B757A3">
        <w:rPr>
          <w:rFonts w:ascii="Arial" w:hAnsi="Arial" w:cs="Arial"/>
          <w:b/>
          <w:sz w:val="22"/>
          <w:szCs w:val="22"/>
          <w:lang w:val="en-GB"/>
        </w:rPr>
        <w:t xml:space="preserve"> </w:t>
      </w:r>
      <w:r w:rsidR="00717CFE">
        <w:rPr>
          <w:rFonts w:ascii="Arial" w:hAnsi="Arial" w:cs="Arial"/>
          <w:b/>
          <w:sz w:val="22"/>
          <w:szCs w:val="22"/>
          <w:lang w:val="en-GB"/>
        </w:rPr>
        <w:t xml:space="preserve">STI </w:t>
      </w:r>
      <w:r w:rsidR="00392FA7">
        <w:rPr>
          <w:rFonts w:ascii="Arial" w:hAnsi="Arial" w:cs="Arial"/>
          <w:b/>
          <w:sz w:val="22"/>
          <w:szCs w:val="22"/>
          <w:lang w:val="en-GB"/>
        </w:rPr>
        <w:t>Flagship Projects</w:t>
      </w:r>
      <w:r w:rsidR="00BA2C11" w:rsidRPr="00B757A3">
        <w:rPr>
          <w:rFonts w:ascii="Arial" w:hAnsi="Arial" w:cs="Arial"/>
          <w:b/>
          <w:sz w:val="22"/>
          <w:szCs w:val="22"/>
          <w:lang w:val="en-GB"/>
        </w:rPr>
        <w:t xml:space="preserve"> Call 202</w:t>
      </w:r>
      <w:r w:rsidR="005A5354">
        <w:rPr>
          <w:rFonts w:ascii="Arial" w:hAnsi="Arial" w:cs="Arial"/>
          <w:b/>
          <w:sz w:val="22"/>
          <w:szCs w:val="22"/>
          <w:lang w:val="en-GB"/>
        </w:rPr>
        <w:t>6</w:t>
      </w:r>
      <w:r w:rsidR="00BA2C11" w:rsidRPr="00B757A3">
        <w:rPr>
          <w:rFonts w:ascii="Arial" w:hAnsi="Arial" w:cs="Arial"/>
          <w:sz w:val="22"/>
          <w:szCs w:val="22"/>
          <w:lang w:val="en-GB"/>
        </w:rPr>
        <w:t>.</w:t>
      </w:r>
    </w:p>
    <w:p w14:paraId="1319DA2C" w14:textId="77777777" w:rsidR="00BA2C11" w:rsidRPr="00B757A3" w:rsidRDefault="00BA2C11" w:rsidP="006B3588">
      <w:pPr>
        <w:rPr>
          <w:rFonts w:ascii="Arial" w:hAnsi="Arial" w:cs="Arial"/>
          <w:sz w:val="22"/>
          <w:szCs w:val="22"/>
          <w:lang w:val="en-GB"/>
        </w:rPr>
      </w:pPr>
    </w:p>
    <w:p w14:paraId="61D37E52" w14:textId="77777777" w:rsidR="00BA2C11" w:rsidRPr="00B757A3" w:rsidRDefault="00BA2C11" w:rsidP="006B3588">
      <w:pPr>
        <w:rPr>
          <w:rFonts w:ascii="Arial" w:hAnsi="Arial" w:cs="Arial"/>
          <w:sz w:val="22"/>
          <w:szCs w:val="22"/>
          <w:lang w:val="en-GB"/>
        </w:rPr>
      </w:pPr>
      <w:r w:rsidRPr="00B757A3">
        <w:rPr>
          <w:rFonts w:ascii="Arial" w:hAnsi="Arial" w:cs="Arial"/>
          <w:sz w:val="22"/>
          <w:szCs w:val="22"/>
          <w:lang w:val="en-GB"/>
        </w:rPr>
        <w:t xml:space="preserve">The following BRICS STI Framework Programme Member Organizations are participating in the call as national funding </w:t>
      </w:r>
      <w:r w:rsidR="002A7DC9" w:rsidRPr="00B757A3">
        <w:rPr>
          <w:rFonts w:ascii="Arial" w:hAnsi="Arial" w:cs="Arial"/>
          <w:sz w:val="22"/>
          <w:szCs w:val="22"/>
          <w:lang w:val="en-GB"/>
        </w:rPr>
        <w:t>organizations</w:t>
      </w:r>
      <w:r w:rsidRPr="00B757A3">
        <w:rPr>
          <w:rFonts w:ascii="Arial" w:hAnsi="Arial" w:cs="Arial"/>
          <w:sz w:val="22"/>
          <w:szCs w:val="22"/>
          <w:lang w:val="en-GB"/>
        </w:rPr>
        <w:t>:</w:t>
      </w:r>
    </w:p>
    <w:p w14:paraId="09A1F80E" w14:textId="77777777" w:rsidR="00BA2C11" w:rsidRPr="00B757A3" w:rsidRDefault="00BA2C11" w:rsidP="006B3588">
      <w:pPr>
        <w:rPr>
          <w:rFonts w:ascii="Arial" w:hAnsi="Arial" w:cs="Arial"/>
          <w:sz w:val="22"/>
          <w:szCs w:val="22"/>
          <w:lang w:val="en-GB"/>
        </w:rPr>
      </w:pPr>
    </w:p>
    <w:p w14:paraId="25B5EE3B" w14:textId="77777777" w:rsidR="006B3588" w:rsidRPr="00B757A3" w:rsidRDefault="006B3588" w:rsidP="006B3588">
      <w:pPr>
        <w:rPr>
          <w:rFonts w:ascii="Arial" w:hAnsi="Arial" w:cs="Arial"/>
          <w:sz w:val="22"/>
          <w:szCs w:val="22"/>
          <w:u w:val="single"/>
          <w:lang w:val="en-GB"/>
        </w:rPr>
      </w:pPr>
      <w:r w:rsidRPr="00B757A3">
        <w:rPr>
          <w:rFonts w:ascii="Arial" w:hAnsi="Arial" w:cs="Arial"/>
          <w:sz w:val="22"/>
          <w:szCs w:val="22"/>
          <w:u w:val="single"/>
          <w:lang w:val="en-GB"/>
        </w:rPr>
        <w:t>Brazil:</w:t>
      </w:r>
    </w:p>
    <w:p w14:paraId="4F81094D" w14:textId="77777777" w:rsidR="00401529" w:rsidRPr="00B757A3" w:rsidRDefault="00401529" w:rsidP="00401529">
      <w:pPr>
        <w:rPr>
          <w:rFonts w:ascii="Arial" w:hAnsi="Arial" w:cs="Arial"/>
          <w:sz w:val="22"/>
          <w:szCs w:val="22"/>
          <w:lang w:val="en-GB"/>
        </w:rPr>
      </w:pPr>
      <w:r w:rsidRPr="00B757A3">
        <w:rPr>
          <w:rFonts w:ascii="Arial" w:hAnsi="Arial" w:cs="Arial"/>
          <w:sz w:val="22"/>
          <w:szCs w:val="22"/>
          <w:lang w:val="en-GB"/>
        </w:rPr>
        <w:t>National Council for Scientific and Technological Development (</w:t>
      </w:r>
      <w:proofErr w:type="spellStart"/>
      <w:r w:rsidRPr="00B757A3">
        <w:rPr>
          <w:rFonts w:ascii="Arial" w:hAnsi="Arial" w:cs="Arial"/>
          <w:sz w:val="22"/>
          <w:szCs w:val="22"/>
          <w:lang w:val="en-GB"/>
        </w:rPr>
        <w:t>CNPq</w:t>
      </w:r>
      <w:proofErr w:type="spellEnd"/>
      <w:r w:rsidRPr="00B757A3">
        <w:rPr>
          <w:rFonts w:ascii="Arial" w:hAnsi="Arial" w:cs="Arial"/>
          <w:sz w:val="22"/>
          <w:szCs w:val="22"/>
          <w:lang w:val="en-GB"/>
        </w:rPr>
        <w:t>).</w:t>
      </w:r>
    </w:p>
    <w:p w14:paraId="244EADD5" w14:textId="77777777" w:rsidR="00A27534" w:rsidRPr="00B757A3" w:rsidRDefault="00A27534" w:rsidP="00A27534">
      <w:pPr>
        <w:rPr>
          <w:rFonts w:ascii="Arial" w:hAnsi="Arial" w:cs="Arial"/>
          <w:sz w:val="22"/>
          <w:szCs w:val="22"/>
          <w:u w:val="single"/>
          <w:lang w:val="en-GB"/>
        </w:rPr>
      </w:pPr>
      <w:r w:rsidRPr="00B757A3">
        <w:rPr>
          <w:rFonts w:ascii="Arial" w:hAnsi="Arial" w:cs="Arial"/>
          <w:sz w:val="22"/>
          <w:szCs w:val="22"/>
          <w:u w:val="single"/>
          <w:lang w:val="en-GB"/>
        </w:rPr>
        <w:t>China:</w:t>
      </w:r>
    </w:p>
    <w:p w14:paraId="796F9C91" w14:textId="77777777" w:rsidR="00401529" w:rsidRPr="00B757A3" w:rsidRDefault="00401529" w:rsidP="006B3588">
      <w:pPr>
        <w:rPr>
          <w:rFonts w:ascii="Arial" w:hAnsi="Arial" w:cs="Arial"/>
          <w:sz w:val="22"/>
          <w:szCs w:val="22"/>
          <w:lang w:val="en-GB"/>
        </w:rPr>
      </w:pPr>
      <w:r w:rsidRPr="00B757A3">
        <w:rPr>
          <w:rFonts w:ascii="Arial" w:hAnsi="Arial" w:cs="Arial"/>
          <w:sz w:val="22"/>
          <w:szCs w:val="22"/>
          <w:lang w:val="en-GB"/>
        </w:rPr>
        <w:t>Ministry of Science and Technology (MOST)</w:t>
      </w:r>
      <w:r w:rsidR="004621D1" w:rsidRPr="00B757A3">
        <w:rPr>
          <w:rFonts w:ascii="Arial" w:hAnsi="Arial" w:cs="Arial"/>
          <w:sz w:val="22"/>
          <w:szCs w:val="22"/>
          <w:lang w:val="en-GB"/>
        </w:rPr>
        <w:t>.</w:t>
      </w:r>
    </w:p>
    <w:p w14:paraId="49D65EDC" w14:textId="77777777" w:rsidR="00A27534" w:rsidRPr="00B757A3" w:rsidRDefault="00A27534" w:rsidP="006B3588">
      <w:pPr>
        <w:rPr>
          <w:rFonts w:ascii="Arial" w:hAnsi="Arial" w:cs="Arial"/>
          <w:sz w:val="22"/>
          <w:szCs w:val="22"/>
          <w:u w:val="single"/>
          <w:lang w:val="en-GB"/>
        </w:rPr>
      </w:pPr>
      <w:r w:rsidRPr="00B757A3">
        <w:rPr>
          <w:rFonts w:ascii="Arial" w:hAnsi="Arial" w:cs="Arial"/>
          <w:sz w:val="22"/>
          <w:szCs w:val="22"/>
          <w:u w:val="single"/>
          <w:lang w:val="en-GB"/>
        </w:rPr>
        <w:t>Egypt:</w:t>
      </w:r>
    </w:p>
    <w:p w14:paraId="40020540" w14:textId="77777777" w:rsidR="00401529" w:rsidRPr="00B757A3" w:rsidRDefault="00401529" w:rsidP="006B3588">
      <w:pPr>
        <w:rPr>
          <w:rFonts w:ascii="Arial" w:hAnsi="Arial" w:cs="Arial"/>
          <w:sz w:val="22"/>
          <w:szCs w:val="22"/>
          <w:lang w:val="en-GB"/>
        </w:rPr>
      </w:pPr>
      <w:r w:rsidRPr="00B757A3">
        <w:rPr>
          <w:rFonts w:ascii="Arial" w:hAnsi="Arial" w:cs="Arial"/>
          <w:sz w:val="22"/>
          <w:szCs w:val="22"/>
          <w:lang w:val="en-GB"/>
        </w:rPr>
        <w:t>Science, Technology &amp; Innovation Funding Authority (STDF).</w:t>
      </w:r>
    </w:p>
    <w:p w14:paraId="28902E3C" w14:textId="77777777" w:rsidR="00A27534" w:rsidRPr="00B757A3" w:rsidRDefault="00A27534" w:rsidP="00A27534">
      <w:pPr>
        <w:rPr>
          <w:rFonts w:ascii="Arial" w:hAnsi="Arial" w:cs="Arial"/>
          <w:sz w:val="22"/>
          <w:szCs w:val="22"/>
          <w:u w:val="single"/>
          <w:lang w:val="en-GB"/>
        </w:rPr>
      </w:pPr>
      <w:r w:rsidRPr="00B757A3">
        <w:rPr>
          <w:rFonts w:ascii="Arial" w:hAnsi="Arial" w:cs="Arial"/>
          <w:sz w:val="22"/>
          <w:szCs w:val="22"/>
          <w:u w:val="single"/>
          <w:lang w:val="en-GB"/>
        </w:rPr>
        <w:t>India:</w:t>
      </w:r>
    </w:p>
    <w:p w14:paraId="3E4A804D" w14:textId="77777777" w:rsidR="00F31F81" w:rsidRDefault="00F31F81" w:rsidP="00F31F81">
      <w:pPr>
        <w:rPr>
          <w:rFonts w:ascii="Arial" w:hAnsi="Arial" w:cs="Arial"/>
          <w:sz w:val="22"/>
          <w:szCs w:val="22"/>
          <w:lang w:val="en-GB"/>
        </w:rPr>
      </w:pPr>
      <w:r>
        <w:rPr>
          <w:rFonts w:ascii="Arial" w:hAnsi="Arial" w:cs="Arial"/>
          <w:sz w:val="22"/>
          <w:szCs w:val="22"/>
          <w:lang w:val="en-GB"/>
        </w:rPr>
        <w:t>Department of Science and Technology (DST)</w:t>
      </w:r>
      <w:r w:rsidR="00A405A3">
        <w:rPr>
          <w:rFonts w:ascii="Arial" w:hAnsi="Arial" w:cs="Arial"/>
          <w:sz w:val="22"/>
          <w:szCs w:val="22"/>
          <w:lang w:val="en-GB"/>
        </w:rPr>
        <w:t>.</w:t>
      </w:r>
    </w:p>
    <w:p w14:paraId="4B28CEE8" w14:textId="77777777" w:rsidR="00A27534" w:rsidRPr="00B757A3" w:rsidRDefault="00A27534" w:rsidP="006B3588">
      <w:pPr>
        <w:rPr>
          <w:rFonts w:ascii="Arial" w:hAnsi="Arial" w:cs="Arial"/>
          <w:sz w:val="22"/>
          <w:szCs w:val="22"/>
          <w:u w:val="single"/>
          <w:lang w:val="en-GB"/>
        </w:rPr>
      </w:pPr>
      <w:r w:rsidRPr="00B757A3">
        <w:rPr>
          <w:rFonts w:ascii="Arial" w:hAnsi="Arial" w:cs="Arial"/>
          <w:sz w:val="22"/>
          <w:szCs w:val="22"/>
          <w:u w:val="single"/>
          <w:lang w:val="en-GB"/>
        </w:rPr>
        <w:t>Iran:</w:t>
      </w:r>
    </w:p>
    <w:p w14:paraId="77967850" w14:textId="77777777" w:rsidR="00401529" w:rsidRPr="00B757A3" w:rsidRDefault="00401529" w:rsidP="006B3588">
      <w:pPr>
        <w:rPr>
          <w:rFonts w:ascii="Arial" w:hAnsi="Arial" w:cs="Arial"/>
          <w:sz w:val="22"/>
          <w:szCs w:val="22"/>
          <w:lang w:val="en-GB"/>
        </w:rPr>
      </w:pPr>
      <w:r w:rsidRPr="00B757A3">
        <w:rPr>
          <w:rFonts w:ascii="Arial" w:hAnsi="Arial" w:cs="Arial"/>
          <w:sz w:val="22"/>
          <w:szCs w:val="22"/>
          <w:lang w:val="en-GB"/>
        </w:rPr>
        <w:t xml:space="preserve">Iran National </w:t>
      </w:r>
      <w:r w:rsidR="00586EA8">
        <w:rPr>
          <w:rFonts w:ascii="Arial" w:hAnsi="Arial" w:cs="Arial"/>
          <w:sz w:val="22"/>
          <w:szCs w:val="22"/>
          <w:lang w:val="en-GB"/>
        </w:rPr>
        <w:t xml:space="preserve">Science Foundation </w:t>
      </w:r>
      <w:r w:rsidRPr="00B757A3">
        <w:rPr>
          <w:rFonts w:ascii="Arial" w:hAnsi="Arial" w:cs="Arial"/>
          <w:sz w:val="22"/>
          <w:szCs w:val="22"/>
          <w:lang w:val="en-GB"/>
        </w:rPr>
        <w:t>(IN</w:t>
      </w:r>
      <w:r w:rsidR="00586EA8">
        <w:rPr>
          <w:rFonts w:ascii="Arial" w:hAnsi="Arial" w:cs="Arial"/>
          <w:sz w:val="22"/>
          <w:szCs w:val="22"/>
          <w:lang w:val="en-GB"/>
        </w:rPr>
        <w:t>S</w:t>
      </w:r>
      <w:r w:rsidRPr="00B757A3">
        <w:rPr>
          <w:rFonts w:ascii="Arial" w:hAnsi="Arial" w:cs="Arial"/>
          <w:sz w:val="22"/>
          <w:szCs w:val="22"/>
          <w:lang w:val="en-GB"/>
        </w:rPr>
        <w:t>F)</w:t>
      </w:r>
      <w:r w:rsidR="00A405A3">
        <w:rPr>
          <w:rFonts w:ascii="Arial" w:hAnsi="Arial" w:cs="Arial"/>
          <w:sz w:val="22"/>
          <w:szCs w:val="22"/>
          <w:lang w:val="en-GB"/>
        </w:rPr>
        <w:t>.</w:t>
      </w:r>
    </w:p>
    <w:p w14:paraId="629293B1" w14:textId="77777777" w:rsidR="006B3588" w:rsidRPr="00B757A3" w:rsidRDefault="006B3588" w:rsidP="006B3588">
      <w:pPr>
        <w:rPr>
          <w:rFonts w:ascii="Arial" w:hAnsi="Arial" w:cs="Arial"/>
          <w:sz w:val="22"/>
          <w:szCs w:val="22"/>
          <w:u w:val="single"/>
          <w:lang w:val="en-GB"/>
        </w:rPr>
      </w:pPr>
      <w:r w:rsidRPr="00B757A3">
        <w:rPr>
          <w:rFonts w:ascii="Arial" w:hAnsi="Arial" w:cs="Arial"/>
          <w:sz w:val="22"/>
          <w:szCs w:val="22"/>
          <w:u w:val="single"/>
          <w:lang w:val="en-GB"/>
        </w:rPr>
        <w:t>Russia:</w:t>
      </w:r>
    </w:p>
    <w:p w14:paraId="2C38C63E" w14:textId="77777777" w:rsidR="00401529" w:rsidRPr="00B757A3" w:rsidRDefault="00586EA8" w:rsidP="006B3588">
      <w:pPr>
        <w:rPr>
          <w:rFonts w:ascii="Arial" w:hAnsi="Arial" w:cs="Arial"/>
          <w:sz w:val="22"/>
          <w:szCs w:val="22"/>
          <w:lang w:val="en-GB"/>
        </w:rPr>
      </w:pPr>
      <w:r w:rsidRPr="00586EA8">
        <w:rPr>
          <w:rFonts w:ascii="Arial" w:hAnsi="Arial" w:cs="Arial"/>
          <w:sz w:val="22"/>
          <w:szCs w:val="22"/>
          <w:lang w:val="en-GB"/>
        </w:rPr>
        <w:t>Ministry of Science and Higher Education (MSHE)</w:t>
      </w:r>
      <w:r w:rsidR="004621D1" w:rsidRPr="00B757A3">
        <w:rPr>
          <w:rFonts w:ascii="Arial" w:hAnsi="Arial" w:cs="Arial"/>
          <w:sz w:val="22"/>
          <w:szCs w:val="22"/>
          <w:lang w:val="en-GB"/>
        </w:rPr>
        <w:t>.</w:t>
      </w:r>
    </w:p>
    <w:p w14:paraId="191A034E" w14:textId="77777777" w:rsidR="006B3588" w:rsidRPr="00B757A3" w:rsidRDefault="006B3588" w:rsidP="006B3588">
      <w:pPr>
        <w:rPr>
          <w:rFonts w:ascii="Arial" w:hAnsi="Arial" w:cs="Arial"/>
          <w:sz w:val="22"/>
          <w:szCs w:val="22"/>
          <w:u w:val="single"/>
          <w:lang w:val="en-GB"/>
        </w:rPr>
      </w:pPr>
      <w:r w:rsidRPr="00B757A3">
        <w:rPr>
          <w:rFonts w:ascii="Arial" w:hAnsi="Arial" w:cs="Arial"/>
          <w:sz w:val="22"/>
          <w:szCs w:val="22"/>
          <w:u w:val="single"/>
          <w:lang w:val="en-GB"/>
        </w:rPr>
        <w:t>South Africa:</w:t>
      </w:r>
    </w:p>
    <w:p w14:paraId="15FD8574" w14:textId="77777777" w:rsidR="00401529" w:rsidRDefault="00586EA8" w:rsidP="00401529">
      <w:pPr>
        <w:rPr>
          <w:rFonts w:ascii="Arial" w:hAnsi="Arial" w:cs="Arial"/>
          <w:sz w:val="22"/>
          <w:szCs w:val="22"/>
          <w:lang w:val="en-GB"/>
        </w:rPr>
      </w:pPr>
      <w:r>
        <w:rPr>
          <w:rFonts w:ascii="Arial" w:hAnsi="Arial" w:cs="Arial"/>
          <w:sz w:val="22"/>
          <w:szCs w:val="22"/>
          <w:lang w:val="en-GB"/>
        </w:rPr>
        <w:t>National Research Foundation</w:t>
      </w:r>
      <w:r w:rsidR="00401529" w:rsidRPr="00B757A3">
        <w:rPr>
          <w:rFonts w:ascii="Arial" w:hAnsi="Arial" w:cs="Arial"/>
          <w:sz w:val="22"/>
          <w:szCs w:val="22"/>
          <w:lang w:val="en-GB"/>
        </w:rPr>
        <w:t xml:space="preserve"> (</w:t>
      </w:r>
      <w:r>
        <w:rPr>
          <w:rFonts w:ascii="Arial" w:hAnsi="Arial" w:cs="Arial"/>
          <w:sz w:val="22"/>
          <w:szCs w:val="22"/>
          <w:lang w:val="en-GB"/>
        </w:rPr>
        <w:t>NRF</w:t>
      </w:r>
      <w:r w:rsidR="00401529" w:rsidRPr="00B757A3">
        <w:rPr>
          <w:rFonts w:ascii="Arial" w:hAnsi="Arial" w:cs="Arial"/>
          <w:sz w:val="22"/>
          <w:szCs w:val="22"/>
          <w:lang w:val="en-GB"/>
        </w:rPr>
        <w:t>)</w:t>
      </w:r>
      <w:r w:rsidR="00CB6F7A">
        <w:rPr>
          <w:rFonts w:ascii="Arial" w:hAnsi="Arial" w:cs="Arial"/>
          <w:sz w:val="22"/>
          <w:szCs w:val="22"/>
          <w:lang w:val="en-GB"/>
        </w:rPr>
        <w:t>.</w:t>
      </w:r>
    </w:p>
    <w:p w14:paraId="39F57CDF" w14:textId="77777777" w:rsidR="00401529" w:rsidRDefault="00401529" w:rsidP="00401529">
      <w:pPr>
        <w:rPr>
          <w:rFonts w:ascii="Arial" w:hAnsi="Arial" w:cs="Arial"/>
          <w:sz w:val="22"/>
          <w:szCs w:val="22"/>
          <w:u w:val="single"/>
          <w:lang w:val="en-GB"/>
        </w:rPr>
      </w:pPr>
    </w:p>
    <w:p w14:paraId="19C446AA" w14:textId="77777777" w:rsidR="006B3588" w:rsidRPr="00B757A3" w:rsidRDefault="006B3588" w:rsidP="006B3588">
      <w:pPr>
        <w:rPr>
          <w:rFonts w:ascii="Arial" w:eastAsia="SimSun" w:hAnsi="Arial" w:cs="Arial"/>
          <w:sz w:val="22"/>
          <w:szCs w:val="22"/>
          <w:u w:val="single"/>
          <w:lang w:val="en-GB" w:eastAsia="zh-CN"/>
        </w:rPr>
      </w:pPr>
      <w:r w:rsidRPr="00B757A3">
        <w:rPr>
          <w:rFonts w:ascii="Arial" w:hAnsi="Arial" w:cs="Arial"/>
          <w:sz w:val="22"/>
          <w:szCs w:val="22"/>
          <w:u w:val="single"/>
          <w:lang w:val="en-GB"/>
        </w:rPr>
        <w:t>I-2. Aim of the Joint Call</w:t>
      </w:r>
    </w:p>
    <w:p w14:paraId="19D79E75" w14:textId="77777777" w:rsidR="006B3588" w:rsidRPr="00B757A3" w:rsidRDefault="006B3588" w:rsidP="006B3588">
      <w:pPr>
        <w:rPr>
          <w:rFonts w:ascii="Arial" w:hAnsi="Arial" w:cs="Arial"/>
          <w:sz w:val="22"/>
          <w:szCs w:val="22"/>
          <w:lang w:val="en-GB"/>
        </w:rPr>
      </w:pPr>
    </w:p>
    <w:p w14:paraId="7FE6B8E7" w14:textId="77777777" w:rsidR="00392FA7" w:rsidRDefault="00392FA7" w:rsidP="00392FA7">
      <w:pPr>
        <w:autoSpaceDE w:val="0"/>
        <w:autoSpaceDN w:val="0"/>
        <w:adjustRightInd w:val="0"/>
        <w:rPr>
          <w:rFonts w:ascii="Arial" w:hAnsi="Arial" w:cs="Arial"/>
          <w:sz w:val="22"/>
          <w:szCs w:val="22"/>
          <w:lang w:val="en-GB"/>
        </w:rPr>
      </w:pPr>
      <w:r w:rsidRPr="00392FA7">
        <w:rPr>
          <w:rFonts w:ascii="Arial" w:hAnsi="Arial" w:cs="Arial"/>
          <w:sz w:val="22"/>
          <w:szCs w:val="22"/>
          <w:lang w:val="en-GB"/>
        </w:rPr>
        <w:t xml:space="preserve">The BRICS STI Framework Programme aims to support research and development projects that are of strategic importance to BRICS member states. BRICS STI Flagship Projects should focus on global challenges, be of mission oriented approach and address common challenges of the BRICS countries. BRICS STI Flagship Projects should lead to a strong impact, whether it will be a technological advancement, societal or scientific impact. BRICS STI Flagship Projects aim at the horizontal and/or vertical integration of the value chain and thus at the technological feasibility of systems solutions with a long-term potential for growth. BRICS STI Flagship Projects serve to strengthen an STI sector or branch or to generate model solutions to important challenges faced by society. </w:t>
      </w:r>
    </w:p>
    <w:p w14:paraId="51508448" w14:textId="77777777" w:rsidR="00392FA7" w:rsidRDefault="00392FA7" w:rsidP="00392FA7">
      <w:pPr>
        <w:autoSpaceDE w:val="0"/>
        <w:autoSpaceDN w:val="0"/>
        <w:adjustRightInd w:val="0"/>
        <w:rPr>
          <w:rFonts w:ascii="Arial" w:hAnsi="Arial" w:cs="Arial"/>
          <w:sz w:val="22"/>
          <w:szCs w:val="22"/>
          <w:lang w:val="en-GB"/>
        </w:rPr>
      </w:pPr>
    </w:p>
    <w:p w14:paraId="18EF9C7E" w14:textId="77777777" w:rsidR="00444EDD" w:rsidRDefault="00392FA7" w:rsidP="00392FA7">
      <w:pPr>
        <w:autoSpaceDE w:val="0"/>
        <w:autoSpaceDN w:val="0"/>
        <w:adjustRightInd w:val="0"/>
        <w:rPr>
          <w:rFonts w:ascii="Arial" w:hAnsi="Arial" w:cs="Arial"/>
          <w:sz w:val="22"/>
          <w:szCs w:val="22"/>
          <w:lang w:val="en-GB"/>
        </w:rPr>
      </w:pPr>
      <w:r w:rsidRPr="00392FA7">
        <w:rPr>
          <w:rFonts w:ascii="Arial" w:hAnsi="Arial" w:cs="Arial"/>
          <w:sz w:val="22"/>
          <w:szCs w:val="22"/>
          <w:lang w:val="en-GB"/>
        </w:rPr>
        <w:t xml:space="preserve">BRICS STI Flagship Projects are inter-disciplinary in scope, led by accomplished scientists (and related personnel) from BRICS countries, and preferably have begun to generate high impact results. </w:t>
      </w:r>
    </w:p>
    <w:p w14:paraId="3B535B8D" w14:textId="77777777" w:rsidR="00392FA7" w:rsidRDefault="00392FA7" w:rsidP="001128C6">
      <w:pPr>
        <w:autoSpaceDE w:val="0"/>
        <w:autoSpaceDN w:val="0"/>
        <w:adjustRightInd w:val="0"/>
        <w:rPr>
          <w:rFonts w:ascii="Arial" w:hAnsi="Arial" w:cs="Arial"/>
          <w:sz w:val="22"/>
          <w:szCs w:val="22"/>
          <w:lang w:val="en-GB"/>
        </w:rPr>
      </w:pPr>
    </w:p>
    <w:p w14:paraId="07EBF888" w14:textId="77777777" w:rsidR="00150081" w:rsidRPr="00444EDD" w:rsidRDefault="00444EDD" w:rsidP="00FC5F8A">
      <w:pPr>
        <w:rPr>
          <w:rFonts w:ascii="Arial" w:hAnsi="Arial" w:cs="Arial"/>
          <w:sz w:val="22"/>
          <w:szCs w:val="22"/>
          <w:lang w:val="en-GB"/>
        </w:rPr>
      </w:pPr>
      <w:r w:rsidRPr="00444EDD">
        <w:rPr>
          <w:rFonts w:ascii="Arial" w:hAnsi="Arial" w:cs="Arial"/>
          <w:sz w:val="22"/>
          <w:szCs w:val="22"/>
          <w:lang w:val="en-GB"/>
        </w:rPr>
        <w:t xml:space="preserve">The Pilot BRICS STI Framework Programme Flagship Projects Call </w:t>
      </w:r>
      <w:r w:rsidR="005A5354">
        <w:rPr>
          <w:rFonts w:ascii="Arial" w:hAnsi="Arial" w:cs="Arial"/>
          <w:sz w:val="22"/>
          <w:szCs w:val="22"/>
          <w:lang w:val="en-GB"/>
        </w:rPr>
        <w:t xml:space="preserve">2026 </w:t>
      </w:r>
      <w:r w:rsidRPr="00444EDD">
        <w:rPr>
          <w:rFonts w:ascii="Arial" w:hAnsi="Arial" w:cs="Arial"/>
          <w:sz w:val="22"/>
          <w:szCs w:val="22"/>
          <w:lang w:val="en-GB"/>
        </w:rPr>
        <w:t xml:space="preserve">covers the following </w:t>
      </w:r>
      <w:r>
        <w:rPr>
          <w:rFonts w:ascii="Arial" w:hAnsi="Arial" w:cs="Arial"/>
          <w:sz w:val="22"/>
          <w:szCs w:val="22"/>
          <w:lang w:val="en-GB"/>
        </w:rPr>
        <w:t>three</w:t>
      </w:r>
      <w:r w:rsidR="00586EA8">
        <w:rPr>
          <w:rFonts w:ascii="Arial" w:hAnsi="Arial" w:cs="Arial"/>
          <w:sz w:val="22"/>
          <w:szCs w:val="22"/>
          <w:lang w:val="en-GB"/>
        </w:rPr>
        <w:t xml:space="preserve"> thematic</w:t>
      </w:r>
      <w:r>
        <w:rPr>
          <w:rFonts w:ascii="Arial" w:hAnsi="Arial" w:cs="Arial"/>
          <w:sz w:val="22"/>
          <w:szCs w:val="22"/>
          <w:lang w:val="en-GB"/>
        </w:rPr>
        <w:t xml:space="preserve"> </w:t>
      </w:r>
      <w:r w:rsidRPr="00444EDD">
        <w:rPr>
          <w:rFonts w:ascii="Arial" w:hAnsi="Arial" w:cs="Arial"/>
          <w:sz w:val="22"/>
          <w:szCs w:val="22"/>
          <w:lang w:val="en-GB"/>
        </w:rPr>
        <w:t>topics:</w:t>
      </w:r>
    </w:p>
    <w:p w14:paraId="02AA37C0" w14:textId="77777777" w:rsidR="00444EDD" w:rsidRDefault="00444EDD" w:rsidP="00FC5F8A">
      <w:pPr>
        <w:rPr>
          <w:rFonts w:ascii="Arial" w:hAnsi="Arial" w:cs="Arial"/>
          <w:sz w:val="22"/>
          <w:szCs w:val="22"/>
          <w:u w:val="single"/>
          <w:lang w:val="en-GB"/>
        </w:rPr>
      </w:pPr>
    </w:p>
    <w:p w14:paraId="57297905" w14:textId="77777777" w:rsidR="00444EDD" w:rsidRPr="00444EDD" w:rsidRDefault="00444EDD" w:rsidP="00444EDD">
      <w:pPr>
        <w:pStyle w:val="af1"/>
        <w:numPr>
          <w:ilvl w:val="0"/>
          <w:numId w:val="6"/>
        </w:numPr>
        <w:ind w:leftChars="0"/>
        <w:rPr>
          <w:rFonts w:ascii="Arial" w:hAnsi="Arial" w:cs="Arial"/>
          <w:sz w:val="22"/>
          <w:szCs w:val="22"/>
          <w:u w:val="single"/>
          <w:lang w:val="en-GB"/>
        </w:rPr>
      </w:pPr>
      <w:r w:rsidRPr="00444EDD">
        <w:rPr>
          <w:rFonts w:ascii="Arial" w:hAnsi="Arial" w:cs="Arial"/>
          <w:sz w:val="22"/>
          <w:szCs w:val="22"/>
          <w:u w:val="single"/>
          <w:lang w:val="en-GB"/>
        </w:rPr>
        <w:t>Digital Earth.</w:t>
      </w:r>
    </w:p>
    <w:p w14:paraId="6D149E77" w14:textId="77777777" w:rsidR="00444EDD" w:rsidRPr="00444EDD" w:rsidRDefault="00444EDD" w:rsidP="00444EDD">
      <w:pPr>
        <w:rPr>
          <w:rFonts w:ascii="Arial" w:hAnsi="Arial" w:cs="Arial"/>
          <w:sz w:val="22"/>
          <w:szCs w:val="22"/>
          <w:u w:val="single"/>
          <w:lang w:val="en-GB"/>
        </w:rPr>
      </w:pPr>
    </w:p>
    <w:p w14:paraId="4B10306B" w14:textId="77777777" w:rsidR="00444EDD" w:rsidRPr="00444EDD" w:rsidRDefault="00444EDD" w:rsidP="00444EDD">
      <w:pPr>
        <w:rPr>
          <w:rFonts w:ascii="Arial" w:hAnsi="Arial" w:cs="Arial"/>
          <w:sz w:val="22"/>
          <w:szCs w:val="22"/>
          <w:lang w:val="en-GB"/>
        </w:rPr>
      </w:pPr>
      <w:r w:rsidRPr="00444EDD">
        <w:rPr>
          <w:rFonts w:ascii="Arial" w:hAnsi="Arial" w:cs="Arial"/>
          <w:sz w:val="22"/>
          <w:szCs w:val="22"/>
          <w:lang w:val="en-GB"/>
        </w:rPr>
        <w:t>BRICS countries in particular suffer from weather and climate extremes, reliable prediction of which is of vital importance for sustainable development of BRICS societies, especially in highly urbanized areas. The project should target long-term partnership between BRICS countries in developing national cutting-edge Earth system digital twins in order to minimize the hazardous impacts of extremes on natural economies and society. Such partnership should base on federated (distributed) approach, providing mutual beneficiation and growing national capacities in indigenous development of prediction tools.</w:t>
      </w:r>
    </w:p>
    <w:p w14:paraId="471E5602" w14:textId="77777777" w:rsidR="00444EDD" w:rsidRPr="00444EDD" w:rsidRDefault="00444EDD" w:rsidP="00444EDD">
      <w:pPr>
        <w:rPr>
          <w:rFonts w:ascii="Arial" w:hAnsi="Arial" w:cs="Arial"/>
          <w:sz w:val="22"/>
          <w:szCs w:val="22"/>
          <w:lang w:val="en-GB"/>
        </w:rPr>
      </w:pPr>
      <w:r w:rsidRPr="00444EDD">
        <w:rPr>
          <w:rFonts w:ascii="Arial" w:hAnsi="Arial" w:cs="Arial"/>
          <w:sz w:val="22"/>
          <w:szCs w:val="22"/>
          <w:lang w:val="en-GB"/>
        </w:rPr>
        <w:t xml:space="preserve">Combination of advanced physics-based weather/climate forecast technologies and artificial intelligence is a cutting-edge paradigm for improvement of natural extremes prediction, and should be followed in the project. The flagship project should aim to enhance the predictive capabilities of national systems by interchange of methods, programming codes, data and expertise between BRICS partners via common R&amp;D ecosystems in order to improve each country’s forecast technological lines. The differences between current national technologies should be systematically treated as </w:t>
      </w:r>
      <w:proofErr w:type="spellStart"/>
      <w:r w:rsidRPr="00444EDD">
        <w:rPr>
          <w:rFonts w:ascii="Arial" w:hAnsi="Arial" w:cs="Arial"/>
          <w:sz w:val="22"/>
          <w:szCs w:val="22"/>
          <w:lang w:val="en-GB"/>
        </w:rPr>
        <w:t>complementaries</w:t>
      </w:r>
      <w:proofErr w:type="spellEnd"/>
      <w:r w:rsidRPr="00444EDD">
        <w:rPr>
          <w:rFonts w:ascii="Arial" w:hAnsi="Arial" w:cs="Arial"/>
          <w:sz w:val="22"/>
          <w:szCs w:val="22"/>
          <w:lang w:val="en-GB"/>
        </w:rPr>
        <w:t xml:space="preserve">, where any country will be able to provide the “bricks” to another partner’s system. The project should adopt the innovative coupling of Earth system models and the models of anthropogenic systems in order to explicitly reproduce the socio-economic </w:t>
      </w:r>
      <w:r w:rsidRPr="00444EDD">
        <w:rPr>
          <w:rFonts w:ascii="Arial" w:hAnsi="Arial" w:cs="Arial"/>
          <w:sz w:val="22"/>
          <w:szCs w:val="22"/>
          <w:lang w:val="en-GB"/>
        </w:rPr>
        <w:lastRenderedPageBreak/>
        <w:t>impacts of weather/climate extremes and possible feedbacks between natural and human systems. The priority extremes include precipitation, floods, droughts, wildfires, air quality and meteorological comfort with focus on largest megacities of BRICS countries. The forecast products and operational services are to meet the key demands of each country’s citizens, stakeholders and governments. The complementary backgrounds of projects teams should ensure the competence transfer between partners to ease the solution of country-specific problems of environmental prediction.</w:t>
      </w:r>
    </w:p>
    <w:p w14:paraId="71D65C19" w14:textId="77777777" w:rsidR="00444EDD" w:rsidRPr="00444EDD" w:rsidRDefault="00444EDD" w:rsidP="00444EDD">
      <w:pPr>
        <w:rPr>
          <w:rFonts w:ascii="Arial" w:hAnsi="Arial" w:cs="Arial"/>
          <w:sz w:val="22"/>
          <w:szCs w:val="22"/>
          <w:lang w:val="en-GB"/>
        </w:rPr>
      </w:pPr>
      <w:r w:rsidRPr="00444EDD">
        <w:rPr>
          <w:rFonts w:ascii="Arial" w:hAnsi="Arial" w:cs="Arial"/>
          <w:sz w:val="22"/>
          <w:szCs w:val="22"/>
          <w:lang w:val="en-GB"/>
        </w:rPr>
        <w:t>The project outcomes should directly contribute to appropriate action and timely warnings to the community, stakeholders and governments.</w:t>
      </w:r>
    </w:p>
    <w:p w14:paraId="47980EF6" w14:textId="77777777" w:rsidR="00444EDD" w:rsidRPr="00444EDD" w:rsidRDefault="00444EDD" w:rsidP="00444EDD">
      <w:pPr>
        <w:rPr>
          <w:rFonts w:ascii="Arial" w:hAnsi="Arial" w:cs="Arial"/>
          <w:sz w:val="22"/>
          <w:szCs w:val="22"/>
          <w:lang w:val="en-GB"/>
        </w:rPr>
      </w:pPr>
      <w:r w:rsidRPr="00444EDD">
        <w:rPr>
          <w:rFonts w:ascii="Arial" w:hAnsi="Arial" w:cs="Arial"/>
          <w:sz w:val="22"/>
          <w:szCs w:val="22"/>
          <w:lang w:val="en-GB"/>
        </w:rPr>
        <w:t>The provision of prediction products and services adapted to demands of country-specific consumers should ensure a direct positive economic effect. The technologies to be created in the project should be integrated with the information dissemination systems for quick dispatch of information to disaster response units. Project should end up with new research infrastructure for scientists from BRICS countries dealing with fundamental and operational problems of Earth system predictions.</w:t>
      </w:r>
    </w:p>
    <w:p w14:paraId="2F82D227" w14:textId="77777777" w:rsidR="00444EDD" w:rsidRPr="00444EDD" w:rsidRDefault="00444EDD" w:rsidP="00444EDD">
      <w:pPr>
        <w:rPr>
          <w:rFonts w:ascii="Arial" w:hAnsi="Arial" w:cs="Arial"/>
          <w:sz w:val="22"/>
          <w:szCs w:val="22"/>
          <w:lang w:val="en-GB"/>
        </w:rPr>
      </w:pPr>
      <w:r w:rsidRPr="00444EDD">
        <w:rPr>
          <w:rFonts w:ascii="Arial" w:hAnsi="Arial" w:cs="Arial"/>
          <w:sz w:val="22"/>
          <w:szCs w:val="22"/>
          <w:lang w:val="en-GB"/>
        </w:rPr>
        <w:t xml:space="preserve">This will foster the resilience of urban infrastructure and landscapes and mitigate </w:t>
      </w:r>
      <w:proofErr w:type="spellStart"/>
      <w:r w:rsidRPr="00444EDD">
        <w:rPr>
          <w:rFonts w:ascii="Arial" w:hAnsi="Arial" w:cs="Arial"/>
          <w:sz w:val="22"/>
          <w:szCs w:val="22"/>
          <w:lang w:val="en-GB"/>
        </w:rPr>
        <w:t>unfavorable</w:t>
      </w:r>
      <w:proofErr w:type="spellEnd"/>
      <w:r w:rsidRPr="00444EDD">
        <w:rPr>
          <w:rFonts w:ascii="Arial" w:hAnsi="Arial" w:cs="Arial"/>
          <w:sz w:val="22"/>
          <w:szCs w:val="22"/>
          <w:lang w:val="en-GB"/>
        </w:rPr>
        <w:t xml:space="preserve"> climate change and natural disasters across all countries. Apart from scientific and technological output of the project, coordinated training courses will be organized to teach students, scientists and operational forecasters the new models and techniques developed in the project; this will enhance the national human capacities in indigenously developing and operating the cutting-edge physical and AI prediction tools.</w:t>
      </w:r>
    </w:p>
    <w:p w14:paraId="48C4F364" w14:textId="77777777" w:rsidR="00444EDD" w:rsidRPr="00444EDD" w:rsidRDefault="00444EDD" w:rsidP="00444EDD">
      <w:pPr>
        <w:rPr>
          <w:rFonts w:ascii="Arial" w:hAnsi="Arial" w:cs="Arial"/>
          <w:sz w:val="22"/>
          <w:szCs w:val="22"/>
          <w:lang w:val="en-GB"/>
        </w:rPr>
      </w:pPr>
    </w:p>
    <w:p w14:paraId="46BA1945" w14:textId="77777777" w:rsidR="00444EDD" w:rsidRPr="00444EDD" w:rsidRDefault="00444EDD" w:rsidP="00444EDD">
      <w:pPr>
        <w:rPr>
          <w:rFonts w:ascii="Arial" w:hAnsi="Arial" w:cs="Arial"/>
          <w:sz w:val="22"/>
          <w:szCs w:val="22"/>
          <w:u w:val="single"/>
          <w:lang w:val="en-GB"/>
        </w:rPr>
      </w:pPr>
    </w:p>
    <w:p w14:paraId="6C685304" w14:textId="77777777" w:rsidR="00444EDD" w:rsidRPr="00444EDD" w:rsidRDefault="00444EDD" w:rsidP="00444EDD">
      <w:pPr>
        <w:pStyle w:val="af1"/>
        <w:numPr>
          <w:ilvl w:val="0"/>
          <w:numId w:val="6"/>
        </w:numPr>
        <w:ind w:leftChars="0"/>
        <w:rPr>
          <w:rFonts w:ascii="Arial" w:hAnsi="Arial" w:cs="Arial"/>
          <w:sz w:val="22"/>
          <w:szCs w:val="22"/>
          <w:u w:val="single"/>
          <w:lang w:val="en-GB"/>
        </w:rPr>
      </w:pPr>
      <w:r w:rsidRPr="00444EDD">
        <w:rPr>
          <w:rFonts w:ascii="Arial" w:hAnsi="Arial" w:cs="Arial"/>
          <w:sz w:val="22"/>
          <w:szCs w:val="22"/>
          <w:u w:val="single"/>
          <w:lang w:val="en-GB"/>
        </w:rPr>
        <w:t>Psycho-molecular tools.</w:t>
      </w:r>
    </w:p>
    <w:p w14:paraId="7945B051" w14:textId="77777777" w:rsidR="00444EDD" w:rsidRPr="00444EDD" w:rsidRDefault="00444EDD" w:rsidP="00444EDD">
      <w:pPr>
        <w:rPr>
          <w:rFonts w:ascii="Arial" w:hAnsi="Arial" w:cs="Arial"/>
          <w:sz w:val="22"/>
          <w:szCs w:val="22"/>
          <w:u w:val="single"/>
          <w:lang w:val="en-GB"/>
        </w:rPr>
      </w:pPr>
    </w:p>
    <w:p w14:paraId="018A1AFA" w14:textId="77777777" w:rsidR="00444EDD" w:rsidRPr="00444EDD" w:rsidRDefault="00444EDD" w:rsidP="00444EDD">
      <w:pPr>
        <w:rPr>
          <w:rFonts w:ascii="Arial" w:hAnsi="Arial" w:cs="Arial"/>
          <w:sz w:val="22"/>
          <w:szCs w:val="22"/>
          <w:lang w:val="en-GB"/>
        </w:rPr>
      </w:pPr>
      <w:r w:rsidRPr="00444EDD">
        <w:rPr>
          <w:rFonts w:ascii="Arial" w:hAnsi="Arial" w:cs="Arial"/>
          <w:sz w:val="22"/>
          <w:szCs w:val="22"/>
          <w:lang w:val="en-GB"/>
        </w:rPr>
        <w:t>Brain health in BRICS nations is increasingly challenged by socioeconomic pressures, chronic stress, genetic predisposition, substance abuse, rapid technological change, and rising life expectancy. If left untreated, mental illness can cause unprecedented suffering, especially in densely populated urban areas, and, by the end of this decade, may cost the BRICS economies trillions of USD annually.</w:t>
      </w:r>
    </w:p>
    <w:p w14:paraId="2A398C90" w14:textId="77777777" w:rsidR="00444EDD" w:rsidRPr="00444EDD" w:rsidRDefault="00444EDD" w:rsidP="00444EDD">
      <w:pPr>
        <w:rPr>
          <w:rFonts w:ascii="Arial" w:hAnsi="Arial" w:cs="Arial"/>
          <w:sz w:val="22"/>
          <w:szCs w:val="22"/>
          <w:lang w:val="en-GB"/>
        </w:rPr>
      </w:pPr>
      <w:r w:rsidRPr="00444EDD">
        <w:rPr>
          <w:rFonts w:ascii="Arial" w:hAnsi="Arial" w:cs="Arial"/>
          <w:sz w:val="22"/>
          <w:szCs w:val="22"/>
          <w:lang w:val="en-GB"/>
        </w:rPr>
        <w:t>Whereas physical-health assessment has become largely data driven, integrating structural, biochemical, and physiological markers with AI-enhanced analytics, mental- and cognitive-health evaluation still depends almost exclusively on face-to-face consultations. As stress and information overload intensify across BRICS populations, the incidence of psychiatric and cognitive disorders is climbing sharply.</w:t>
      </w:r>
    </w:p>
    <w:p w14:paraId="7CD23C70" w14:textId="77777777" w:rsidR="00444EDD" w:rsidRPr="00444EDD" w:rsidRDefault="00444EDD" w:rsidP="00444EDD">
      <w:pPr>
        <w:rPr>
          <w:rFonts w:ascii="Arial" w:hAnsi="Arial" w:cs="Arial"/>
          <w:sz w:val="22"/>
          <w:szCs w:val="22"/>
          <w:lang w:val="en-GB"/>
        </w:rPr>
      </w:pPr>
      <w:r w:rsidRPr="00444EDD">
        <w:rPr>
          <w:rFonts w:ascii="Arial" w:hAnsi="Arial" w:cs="Arial"/>
          <w:sz w:val="22"/>
          <w:szCs w:val="22"/>
          <w:lang w:val="en-GB"/>
        </w:rPr>
        <w:t>Objective, scalable diagnostic and monitoring tools are therefore urgently needed, both in clinical settings and in everyday life.</w:t>
      </w:r>
    </w:p>
    <w:p w14:paraId="28658F02" w14:textId="77777777" w:rsidR="00444EDD" w:rsidRPr="00444EDD" w:rsidRDefault="00444EDD" w:rsidP="00444EDD">
      <w:pPr>
        <w:rPr>
          <w:rFonts w:ascii="Arial" w:hAnsi="Arial" w:cs="Arial"/>
          <w:sz w:val="22"/>
          <w:szCs w:val="22"/>
          <w:lang w:val="en-GB"/>
        </w:rPr>
      </w:pPr>
      <w:r w:rsidRPr="00444EDD">
        <w:rPr>
          <w:rFonts w:ascii="Arial" w:hAnsi="Arial" w:cs="Arial"/>
          <w:sz w:val="22"/>
          <w:szCs w:val="22"/>
          <w:lang w:val="en-GB"/>
        </w:rPr>
        <w:t xml:space="preserve">This flagship project seeks to create an economically sustainable, scalable toolkit for the objective assessment and longitudinal monitoring of mental and cognitive health. The toolkit </w:t>
      </w:r>
      <w:r w:rsidRPr="00444EDD">
        <w:rPr>
          <w:rFonts w:ascii="Arial" w:hAnsi="Arial" w:cs="Arial"/>
          <w:sz w:val="22"/>
          <w:szCs w:val="22"/>
          <w:lang w:val="en-GB"/>
        </w:rPr>
        <w:lastRenderedPageBreak/>
        <w:t>will combine molecular and biochemical markers with behavioural data and advanced analytics to enable early, accurate detection of mental disorders, cognitive decline, and other psychiatric conditions, thereby supporting clinicians in diagnosis and treatment selection.</w:t>
      </w:r>
    </w:p>
    <w:p w14:paraId="5B2C1AC3" w14:textId="77777777" w:rsidR="00444EDD" w:rsidRPr="00444EDD" w:rsidRDefault="00444EDD" w:rsidP="00444EDD">
      <w:pPr>
        <w:rPr>
          <w:rFonts w:ascii="Arial" w:hAnsi="Arial" w:cs="Arial"/>
          <w:sz w:val="22"/>
          <w:szCs w:val="22"/>
          <w:lang w:val="en-GB"/>
        </w:rPr>
      </w:pPr>
      <w:r w:rsidRPr="00444EDD">
        <w:rPr>
          <w:rFonts w:ascii="Arial" w:hAnsi="Arial" w:cs="Arial"/>
          <w:sz w:val="22"/>
          <w:szCs w:val="22"/>
          <w:lang w:val="en-GB"/>
        </w:rPr>
        <w:t>Suggested key requirements: Harmonised, country-specific data collection and analysis under common project-developed protocols, followed by centralized performance evaluation.</w:t>
      </w:r>
    </w:p>
    <w:p w14:paraId="460B9F47" w14:textId="77777777" w:rsidR="00444EDD" w:rsidRPr="00444EDD" w:rsidRDefault="00444EDD" w:rsidP="00444EDD">
      <w:pPr>
        <w:rPr>
          <w:rFonts w:ascii="Arial" w:hAnsi="Arial" w:cs="Arial"/>
          <w:sz w:val="22"/>
          <w:szCs w:val="22"/>
          <w:lang w:val="en-GB"/>
        </w:rPr>
      </w:pPr>
      <w:r w:rsidRPr="00444EDD">
        <w:rPr>
          <w:rFonts w:ascii="Arial" w:hAnsi="Arial" w:cs="Arial"/>
          <w:sz w:val="22"/>
          <w:szCs w:val="22"/>
          <w:lang w:val="en-GB"/>
        </w:rPr>
        <w:t>Open interchange of methods, software, research protocols, and expertise through a shared RD ecosystem, bolstering each nation’s predictive capacity in mental health.</w:t>
      </w:r>
    </w:p>
    <w:p w14:paraId="46EA4AF9" w14:textId="77777777" w:rsidR="00444EDD" w:rsidRPr="00444EDD" w:rsidRDefault="00444EDD" w:rsidP="00444EDD">
      <w:pPr>
        <w:rPr>
          <w:rFonts w:ascii="Arial" w:hAnsi="Arial" w:cs="Arial"/>
          <w:sz w:val="22"/>
          <w:szCs w:val="22"/>
          <w:lang w:val="en-GB"/>
        </w:rPr>
      </w:pPr>
      <w:r w:rsidRPr="00444EDD">
        <w:rPr>
          <w:rFonts w:ascii="Arial" w:hAnsi="Arial" w:cs="Arial"/>
          <w:sz w:val="22"/>
          <w:szCs w:val="22"/>
          <w:lang w:val="en-GB"/>
        </w:rPr>
        <w:t>Complementary team competencies across countries to facilitate mutual technology transfer and address country-specific diagnostic challenges.</w:t>
      </w:r>
    </w:p>
    <w:p w14:paraId="254B06AE" w14:textId="77777777" w:rsidR="00444EDD" w:rsidRPr="00444EDD" w:rsidRDefault="00444EDD" w:rsidP="00444EDD">
      <w:pPr>
        <w:rPr>
          <w:rFonts w:ascii="Arial" w:hAnsi="Arial" w:cs="Arial"/>
          <w:sz w:val="22"/>
          <w:szCs w:val="22"/>
          <w:lang w:val="en-GB"/>
        </w:rPr>
      </w:pPr>
      <w:r w:rsidRPr="00444EDD">
        <w:rPr>
          <w:rFonts w:ascii="Arial" w:hAnsi="Arial" w:cs="Arial"/>
          <w:sz w:val="22"/>
          <w:szCs w:val="22"/>
          <w:lang w:val="en-GB"/>
        </w:rPr>
        <w:t>By uniting the complementary strengths of BRICS partners, this flagship project is expected to accelerate the development of next-generation psycho-molecular tools and significantly improve mental-health outcomes throughout the BRICS member states.</w:t>
      </w:r>
    </w:p>
    <w:p w14:paraId="4A4BFAFB" w14:textId="77777777" w:rsidR="00444EDD" w:rsidRPr="00444EDD" w:rsidRDefault="00444EDD" w:rsidP="00444EDD">
      <w:pPr>
        <w:rPr>
          <w:rFonts w:ascii="Arial" w:hAnsi="Arial" w:cs="Arial"/>
          <w:sz w:val="22"/>
          <w:szCs w:val="22"/>
          <w:u w:val="single"/>
          <w:lang w:val="en-GB"/>
        </w:rPr>
      </w:pPr>
    </w:p>
    <w:p w14:paraId="5FE84ABF" w14:textId="77777777" w:rsidR="00444EDD" w:rsidRPr="00444EDD" w:rsidRDefault="00444EDD" w:rsidP="00444EDD">
      <w:pPr>
        <w:rPr>
          <w:rFonts w:ascii="Arial" w:hAnsi="Arial" w:cs="Arial"/>
          <w:sz w:val="22"/>
          <w:szCs w:val="22"/>
          <w:u w:val="single"/>
          <w:lang w:val="en-GB"/>
        </w:rPr>
      </w:pPr>
    </w:p>
    <w:p w14:paraId="6D8859E0" w14:textId="77777777" w:rsidR="00444EDD" w:rsidRPr="00444EDD" w:rsidRDefault="00444EDD" w:rsidP="00444EDD">
      <w:pPr>
        <w:pStyle w:val="af1"/>
        <w:numPr>
          <w:ilvl w:val="0"/>
          <w:numId w:val="6"/>
        </w:numPr>
        <w:ind w:leftChars="0"/>
        <w:rPr>
          <w:rFonts w:ascii="Arial" w:hAnsi="Arial" w:cs="Arial"/>
          <w:sz w:val="22"/>
          <w:szCs w:val="22"/>
          <w:u w:val="single"/>
          <w:lang w:val="en-GB"/>
        </w:rPr>
      </w:pPr>
      <w:r w:rsidRPr="00444EDD">
        <w:rPr>
          <w:rFonts w:ascii="Arial" w:hAnsi="Arial" w:cs="Arial"/>
          <w:sz w:val="22"/>
          <w:szCs w:val="22"/>
          <w:u w:val="single"/>
          <w:lang w:val="en-GB"/>
        </w:rPr>
        <w:t>BRICS Intelligent Telescope and Data Network.</w:t>
      </w:r>
    </w:p>
    <w:p w14:paraId="22ECD412" w14:textId="77777777" w:rsidR="00444EDD" w:rsidRPr="00444EDD" w:rsidRDefault="00444EDD" w:rsidP="00444EDD">
      <w:pPr>
        <w:rPr>
          <w:rFonts w:ascii="Arial" w:hAnsi="Arial" w:cs="Arial"/>
          <w:sz w:val="22"/>
          <w:szCs w:val="22"/>
          <w:u w:val="single"/>
          <w:lang w:val="en-GB"/>
        </w:rPr>
      </w:pPr>
    </w:p>
    <w:p w14:paraId="72908D61" w14:textId="77777777" w:rsidR="00444EDD" w:rsidRPr="00444EDD" w:rsidRDefault="00444EDD" w:rsidP="00444EDD">
      <w:pPr>
        <w:rPr>
          <w:rFonts w:ascii="Arial" w:hAnsi="Arial" w:cs="Arial"/>
          <w:sz w:val="22"/>
          <w:szCs w:val="22"/>
          <w:lang w:val="en-GB"/>
        </w:rPr>
      </w:pPr>
      <w:r w:rsidRPr="00444EDD">
        <w:rPr>
          <w:rFonts w:ascii="Arial" w:hAnsi="Arial" w:cs="Arial"/>
          <w:sz w:val="22"/>
          <w:szCs w:val="22"/>
          <w:lang w:val="en-GB"/>
        </w:rPr>
        <w:t>T</w:t>
      </w:r>
      <w:r>
        <w:rPr>
          <w:rFonts w:ascii="Arial" w:hAnsi="Arial" w:cs="Arial"/>
          <w:sz w:val="22"/>
          <w:szCs w:val="22"/>
          <w:lang w:val="en-GB"/>
        </w:rPr>
        <w:t>he</w:t>
      </w:r>
      <w:r w:rsidRPr="00444EDD">
        <w:rPr>
          <w:rFonts w:ascii="Arial" w:hAnsi="Arial" w:cs="Arial"/>
          <w:sz w:val="22"/>
          <w:szCs w:val="22"/>
          <w:lang w:val="en-GB"/>
        </w:rPr>
        <w:t xml:space="preserve"> flagship scientific programme </w:t>
      </w:r>
      <w:r>
        <w:rPr>
          <w:rFonts w:ascii="Arial" w:hAnsi="Arial" w:cs="Arial"/>
          <w:sz w:val="22"/>
          <w:szCs w:val="22"/>
          <w:lang w:val="en-GB"/>
        </w:rPr>
        <w:t>should</w:t>
      </w:r>
      <w:r w:rsidRPr="00444EDD">
        <w:rPr>
          <w:rFonts w:ascii="Arial" w:hAnsi="Arial" w:cs="Arial"/>
          <w:sz w:val="22"/>
          <w:szCs w:val="22"/>
          <w:lang w:val="en-GB"/>
        </w:rPr>
        <w:t xml:space="preserve"> establish a network of astronomical telescopes—some already operational—supported by an intelligent data infrastructure that enables advanced research. This network will leverage existing and planned telescopes and computing facilities within BRICS countries, and will take advantage of access to other multi-wavelength, space- and ground-based facilities utilized by BRICS partners.</w:t>
      </w:r>
    </w:p>
    <w:p w14:paraId="2E8CB016" w14:textId="77777777" w:rsidR="00444EDD" w:rsidRPr="00444EDD" w:rsidRDefault="00444EDD" w:rsidP="00444EDD">
      <w:pPr>
        <w:rPr>
          <w:rFonts w:ascii="Arial" w:hAnsi="Arial" w:cs="Arial"/>
          <w:sz w:val="22"/>
          <w:szCs w:val="22"/>
          <w:lang w:val="en-GB"/>
        </w:rPr>
      </w:pPr>
      <w:r w:rsidRPr="00444EDD">
        <w:rPr>
          <w:rFonts w:ascii="Arial" w:hAnsi="Arial" w:cs="Arial"/>
          <w:sz w:val="22"/>
          <w:szCs w:val="22"/>
          <w:lang w:val="en-GB"/>
        </w:rPr>
        <w:t xml:space="preserve">The initiative </w:t>
      </w:r>
      <w:r>
        <w:rPr>
          <w:rFonts w:ascii="Arial" w:hAnsi="Arial" w:cs="Arial"/>
          <w:sz w:val="22"/>
          <w:szCs w:val="22"/>
          <w:lang w:val="en-GB"/>
        </w:rPr>
        <w:t>should</w:t>
      </w:r>
      <w:r w:rsidRPr="00444EDD">
        <w:rPr>
          <w:rFonts w:ascii="Arial" w:hAnsi="Arial" w:cs="Arial"/>
          <w:sz w:val="22"/>
          <w:szCs w:val="22"/>
          <w:lang w:val="en-GB"/>
        </w:rPr>
        <w:t xml:space="preserve"> focus on two main areas:</w:t>
      </w:r>
    </w:p>
    <w:p w14:paraId="664BFA8E" w14:textId="77777777" w:rsidR="00444EDD" w:rsidRPr="00444EDD" w:rsidRDefault="00444EDD" w:rsidP="00444EDD">
      <w:pPr>
        <w:pStyle w:val="af1"/>
        <w:numPr>
          <w:ilvl w:val="0"/>
          <w:numId w:val="7"/>
        </w:numPr>
        <w:ind w:leftChars="0"/>
        <w:rPr>
          <w:rFonts w:ascii="Arial" w:hAnsi="Arial" w:cs="Arial"/>
          <w:sz w:val="22"/>
          <w:szCs w:val="22"/>
          <w:lang w:val="en-GB"/>
        </w:rPr>
      </w:pPr>
      <w:r w:rsidRPr="00444EDD">
        <w:rPr>
          <w:rFonts w:ascii="Arial" w:hAnsi="Arial" w:cs="Arial"/>
          <w:sz w:val="22"/>
          <w:szCs w:val="22"/>
          <w:lang w:val="en-GB"/>
        </w:rPr>
        <w:t>Advancing wide-field, multi-wavelength imaging sky surveys and the detection and study of transient and time-variable phenomena in the universe — a core pillar of modern astrophysics — across BRICS nations.</w:t>
      </w:r>
    </w:p>
    <w:p w14:paraId="0BD80D21" w14:textId="77777777" w:rsidR="00444EDD" w:rsidRDefault="00444EDD" w:rsidP="00444EDD">
      <w:pPr>
        <w:pStyle w:val="af1"/>
        <w:numPr>
          <w:ilvl w:val="0"/>
          <w:numId w:val="7"/>
        </w:numPr>
        <w:ind w:leftChars="0"/>
        <w:rPr>
          <w:rFonts w:ascii="Arial" w:hAnsi="Arial" w:cs="Arial"/>
          <w:sz w:val="22"/>
          <w:szCs w:val="22"/>
          <w:lang w:val="en-GB"/>
        </w:rPr>
      </w:pPr>
      <w:r w:rsidRPr="00444EDD">
        <w:rPr>
          <w:rFonts w:ascii="Arial" w:hAnsi="Arial" w:cs="Arial"/>
          <w:sz w:val="22"/>
          <w:szCs w:val="22"/>
          <w:lang w:val="en-GB"/>
        </w:rPr>
        <w:t>Developing technical solutions to the immense Big Data and High-Performance Computing challenges posed by global networks of transient detectors and imaging surveys, including participation in world-leading projects like the Square Kilometre Array (SKA) and the Rubin Observatory’s Legacy Survey of Space and Time (LSST), in which many BRICS countries are actively engaged.</w:t>
      </w:r>
    </w:p>
    <w:p w14:paraId="7A7C61E8" w14:textId="77777777" w:rsidR="00444EDD" w:rsidRPr="00444EDD" w:rsidRDefault="00444EDD" w:rsidP="00444EDD">
      <w:pPr>
        <w:pStyle w:val="af1"/>
        <w:ind w:leftChars="0" w:left="720"/>
        <w:rPr>
          <w:rFonts w:ascii="Arial" w:hAnsi="Arial" w:cs="Arial"/>
          <w:sz w:val="22"/>
          <w:szCs w:val="22"/>
          <w:lang w:val="en-GB"/>
        </w:rPr>
      </w:pPr>
    </w:p>
    <w:p w14:paraId="10C506F5" w14:textId="77777777" w:rsidR="00444EDD" w:rsidRPr="00444EDD" w:rsidRDefault="00444EDD" w:rsidP="00444EDD">
      <w:pPr>
        <w:rPr>
          <w:rFonts w:ascii="Arial" w:hAnsi="Arial" w:cs="Arial"/>
          <w:sz w:val="22"/>
          <w:szCs w:val="22"/>
          <w:lang w:val="en-GB"/>
        </w:rPr>
      </w:pPr>
      <w:r w:rsidRPr="00444EDD">
        <w:rPr>
          <w:rFonts w:ascii="Arial" w:hAnsi="Arial" w:cs="Arial"/>
          <w:sz w:val="22"/>
          <w:szCs w:val="22"/>
          <w:lang w:val="en-GB"/>
        </w:rPr>
        <w:t>With their strategic global distribution, BRICS countries are well positioned to take the lead in this dynamic and rapidly advancing research area. Future plans include the creation of a global network of optical telescopes capable of near-continuous all-sky monitoring on sub-hour timescales—greatly enhancing our ability to observe and understand a dynamic cosmos.</w:t>
      </w:r>
    </w:p>
    <w:p w14:paraId="71A89A46" w14:textId="77777777" w:rsidR="00444EDD" w:rsidRPr="00444EDD" w:rsidRDefault="00444EDD" w:rsidP="00444EDD">
      <w:pPr>
        <w:rPr>
          <w:rFonts w:ascii="Arial" w:hAnsi="Arial" w:cs="Arial"/>
          <w:sz w:val="22"/>
          <w:szCs w:val="22"/>
          <w:lang w:val="en-GB"/>
        </w:rPr>
      </w:pPr>
      <w:r w:rsidRPr="00444EDD">
        <w:rPr>
          <w:rFonts w:ascii="Arial" w:hAnsi="Arial" w:cs="Arial"/>
          <w:sz w:val="22"/>
          <w:szCs w:val="22"/>
          <w:lang w:val="en-GB"/>
        </w:rPr>
        <w:t>Th</w:t>
      </w:r>
      <w:r>
        <w:rPr>
          <w:rFonts w:ascii="Arial" w:hAnsi="Arial" w:cs="Arial"/>
          <w:sz w:val="22"/>
          <w:szCs w:val="22"/>
          <w:lang w:val="en-GB"/>
        </w:rPr>
        <w:t>e</w:t>
      </w:r>
      <w:r w:rsidRPr="00444EDD">
        <w:rPr>
          <w:rFonts w:ascii="Arial" w:hAnsi="Arial" w:cs="Arial"/>
          <w:sz w:val="22"/>
          <w:szCs w:val="22"/>
          <w:lang w:val="en-GB"/>
        </w:rPr>
        <w:t xml:space="preserve"> project </w:t>
      </w:r>
      <w:r>
        <w:rPr>
          <w:rFonts w:ascii="Arial" w:hAnsi="Arial" w:cs="Arial"/>
          <w:sz w:val="22"/>
          <w:szCs w:val="22"/>
          <w:lang w:val="en-GB"/>
        </w:rPr>
        <w:t>is</w:t>
      </w:r>
      <w:r w:rsidRPr="00444EDD">
        <w:rPr>
          <w:rFonts w:ascii="Arial" w:hAnsi="Arial" w:cs="Arial"/>
          <w:sz w:val="22"/>
          <w:szCs w:val="22"/>
          <w:lang w:val="en-GB"/>
        </w:rPr>
        <w:t xml:space="preserve"> also </w:t>
      </w:r>
      <w:r>
        <w:rPr>
          <w:rFonts w:ascii="Arial" w:hAnsi="Arial" w:cs="Arial"/>
          <w:sz w:val="22"/>
          <w:szCs w:val="22"/>
          <w:lang w:val="en-GB"/>
        </w:rPr>
        <w:t xml:space="preserve">expected to </w:t>
      </w:r>
      <w:r w:rsidRPr="00444EDD">
        <w:rPr>
          <w:rFonts w:ascii="Arial" w:hAnsi="Arial" w:cs="Arial"/>
          <w:sz w:val="22"/>
          <w:szCs w:val="22"/>
          <w:lang w:val="en-GB"/>
        </w:rPr>
        <w:t xml:space="preserve">drive innovation in both instrumentation and big data </w:t>
      </w:r>
      <w:r w:rsidRPr="00444EDD">
        <w:rPr>
          <w:rFonts w:ascii="Arial" w:hAnsi="Arial" w:cs="Arial"/>
          <w:sz w:val="22"/>
          <w:szCs w:val="22"/>
          <w:lang w:val="en-GB"/>
        </w:rPr>
        <w:lastRenderedPageBreak/>
        <w:t xml:space="preserve">science, with collaborative teams across BRICS leading national and cross-national data innovation efforts. </w:t>
      </w:r>
      <w:r w:rsidRPr="00A07213">
        <w:rPr>
          <w:rFonts w:ascii="Arial" w:hAnsi="Arial" w:cs="Arial"/>
          <w:sz w:val="22"/>
          <w:szCs w:val="22"/>
          <w:lang w:val="en-GB"/>
        </w:rPr>
        <w:t>The initiative should engage both academia and industry from each partner country, with a focus on developing technologies central to the Fourth Industrial Revolution.</w:t>
      </w:r>
    </w:p>
    <w:p w14:paraId="6C337540" w14:textId="77777777" w:rsidR="00444EDD" w:rsidRPr="00444EDD" w:rsidRDefault="00444EDD" w:rsidP="00444EDD">
      <w:pPr>
        <w:rPr>
          <w:rFonts w:ascii="Arial" w:hAnsi="Arial" w:cs="Arial"/>
          <w:sz w:val="22"/>
          <w:szCs w:val="22"/>
          <w:lang w:val="en-GB"/>
        </w:rPr>
      </w:pPr>
      <w:r w:rsidRPr="00444EDD">
        <w:rPr>
          <w:rFonts w:ascii="Arial" w:hAnsi="Arial" w:cs="Arial"/>
          <w:sz w:val="22"/>
          <w:szCs w:val="22"/>
          <w:lang w:val="en-GB"/>
        </w:rPr>
        <w:t xml:space="preserve">A comprehensive human capital development component will foster a new generation of data-literate scientists and engineers in BRICS countries, strengthening the scientific community across the </w:t>
      </w:r>
      <w:r w:rsidR="00A07213">
        <w:rPr>
          <w:rFonts w:ascii="Arial" w:hAnsi="Arial" w:cs="Arial"/>
          <w:sz w:val="22"/>
          <w:szCs w:val="22"/>
          <w:lang w:val="en-GB"/>
        </w:rPr>
        <w:t>BRICS countries</w:t>
      </w:r>
      <w:r w:rsidRPr="00444EDD">
        <w:rPr>
          <w:rFonts w:ascii="Arial" w:hAnsi="Arial" w:cs="Arial"/>
          <w:sz w:val="22"/>
          <w:szCs w:val="22"/>
          <w:lang w:val="en-GB"/>
        </w:rPr>
        <w:t>. Cross-disciplinary collaboration and strong industry partnerships will be central to the initiative, accelerating technological spin-offs and promoting science for sustainable development.</w:t>
      </w:r>
    </w:p>
    <w:p w14:paraId="0D2601FA" w14:textId="77777777" w:rsidR="00444EDD" w:rsidRDefault="00444EDD" w:rsidP="00FC5F8A">
      <w:pPr>
        <w:rPr>
          <w:rFonts w:ascii="Arial" w:hAnsi="Arial" w:cs="Arial"/>
          <w:sz w:val="22"/>
          <w:szCs w:val="22"/>
          <w:u w:val="single"/>
          <w:lang w:val="en-GB"/>
        </w:rPr>
      </w:pPr>
    </w:p>
    <w:p w14:paraId="062692B0" w14:textId="77777777" w:rsidR="00FC5F8A" w:rsidRPr="00B757A3" w:rsidRDefault="00FC5F8A" w:rsidP="00FC5F8A">
      <w:pPr>
        <w:rPr>
          <w:rFonts w:ascii="Arial" w:hAnsi="Arial" w:cs="Arial"/>
          <w:sz w:val="22"/>
          <w:szCs w:val="22"/>
          <w:u w:val="single"/>
          <w:lang w:val="en-GB"/>
        </w:rPr>
      </w:pPr>
      <w:r w:rsidRPr="00B757A3">
        <w:rPr>
          <w:rFonts w:ascii="Arial" w:hAnsi="Arial" w:cs="Arial"/>
          <w:sz w:val="22"/>
          <w:szCs w:val="22"/>
          <w:u w:val="single"/>
          <w:lang w:val="en-GB"/>
        </w:rPr>
        <w:t>I-</w:t>
      </w:r>
      <w:r w:rsidR="00CF15AE">
        <w:rPr>
          <w:rFonts w:ascii="Arial" w:hAnsi="Arial" w:cs="Arial"/>
          <w:sz w:val="22"/>
          <w:szCs w:val="22"/>
          <w:u w:val="single"/>
          <w:lang w:val="en-GB"/>
        </w:rPr>
        <w:t>3</w:t>
      </w:r>
      <w:r w:rsidRPr="00B757A3">
        <w:rPr>
          <w:rFonts w:ascii="Arial" w:hAnsi="Arial" w:cs="Arial"/>
          <w:sz w:val="22"/>
          <w:szCs w:val="22"/>
          <w:u w:val="single"/>
          <w:lang w:val="en-GB"/>
        </w:rPr>
        <w:t>. Invitation for Proposals and Prospective Applicants</w:t>
      </w:r>
    </w:p>
    <w:p w14:paraId="10D62CA0" w14:textId="77777777" w:rsidR="00FC5F8A" w:rsidRPr="00B757A3" w:rsidRDefault="00FC5F8A" w:rsidP="00FC5F8A">
      <w:pPr>
        <w:rPr>
          <w:rFonts w:ascii="Arial" w:eastAsia="SimSun" w:hAnsi="Arial" w:cs="Arial"/>
          <w:sz w:val="22"/>
          <w:szCs w:val="22"/>
          <w:lang w:val="en-GB" w:eastAsia="zh-CN"/>
        </w:rPr>
      </w:pPr>
    </w:p>
    <w:p w14:paraId="037AC2EE" w14:textId="77777777" w:rsidR="00FC5F8A" w:rsidRPr="00B757A3" w:rsidRDefault="00FC5F8A" w:rsidP="00FC5F8A">
      <w:pPr>
        <w:rPr>
          <w:rFonts w:ascii="Arial" w:hAnsi="Arial" w:cs="Arial"/>
          <w:sz w:val="22"/>
          <w:szCs w:val="22"/>
          <w:lang w:val="en-GB"/>
        </w:rPr>
      </w:pPr>
      <w:r w:rsidRPr="00B757A3">
        <w:rPr>
          <w:rFonts w:ascii="Arial" w:hAnsi="Arial" w:cs="Arial"/>
          <w:sz w:val="22"/>
          <w:szCs w:val="22"/>
          <w:lang w:val="en-GB"/>
        </w:rPr>
        <w:t xml:space="preserve">The BRICS STI Framework Programme Member Organizations shall invite applicants from their countries to identify potential partners in </w:t>
      </w:r>
      <w:r w:rsidR="00A07213">
        <w:rPr>
          <w:rFonts w:ascii="Arial" w:hAnsi="Arial" w:cs="Arial"/>
          <w:sz w:val="22"/>
          <w:szCs w:val="22"/>
          <w:lang w:val="en-GB"/>
        </w:rPr>
        <w:t xml:space="preserve">at least </w:t>
      </w:r>
      <w:r w:rsidR="00A07213">
        <w:rPr>
          <w:rFonts w:ascii="Arial" w:hAnsi="Arial" w:cs="Arial"/>
          <w:sz w:val="22"/>
          <w:szCs w:val="22"/>
          <w:u w:val="single"/>
          <w:lang w:val="en-GB"/>
        </w:rPr>
        <w:t xml:space="preserve">three </w:t>
      </w:r>
      <w:r w:rsidR="00B47DDB" w:rsidRPr="00B757A3">
        <w:rPr>
          <w:rFonts w:ascii="Arial" w:hAnsi="Arial" w:cs="Arial"/>
          <w:sz w:val="22"/>
          <w:szCs w:val="22"/>
          <w:u w:val="single"/>
          <w:lang w:val="en-GB"/>
        </w:rPr>
        <w:t xml:space="preserve">other </w:t>
      </w:r>
      <w:r w:rsidRPr="00B757A3">
        <w:rPr>
          <w:rFonts w:ascii="Arial" w:hAnsi="Arial" w:cs="Arial"/>
          <w:sz w:val="22"/>
          <w:szCs w:val="22"/>
          <w:u w:val="single"/>
          <w:lang w:val="en-GB"/>
        </w:rPr>
        <w:t xml:space="preserve">BRICS countries </w:t>
      </w:r>
      <w:r w:rsidRPr="00B757A3">
        <w:rPr>
          <w:rFonts w:ascii="Arial" w:hAnsi="Arial" w:cs="Arial"/>
          <w:sz w:val="22"/>
          <w:szCs w:val="22"/>
          <w:lang w:val="en-GB"/>
        </w:rPr>
        <w:t xml:space="preserve">and to </w:t>
      </w:r>
      <w:r w:rsidRPr="00B757A3">
        <w:rPr>
          <w:rFonts w:ascii="Arial" w:hAnsi="Arial" w:cs="Arial"/>
          <w:sz w:val="22"/>
          <w:szCs w:val="22"/>
          <w:u w:val="single"/>
          <w:lang w:val="en-GB"/>
        </w:rPr>
        <w:t>jointly prepare proposals</w:t>
      </w:r>
      <w:r w:rsidRPr="00B757A3">
        <w:rPr>
          <w:rFonts w:ascii="Arial" w:hAnsi="Arial" w:cs="Arial"/>
          <w:sz w:val="22"/>
          <w:szCs w:val="22"/>
          <w:lang w:val="en-GB"/>
        </w:rPr>
        <w:t xml:space="preserve"> for collaborative</w:t>
      </w:r>
      <w:r w:rsidR="00BE2312" w:rsidRPr="00B757A3">
        <w:rPr>
          <w:rFonts w:ascii="Arial" w:hAnsi="Arial" w:cs="Arial"/>
          <w:sz w:val="22"/>
          <w:szCs w:val="22"/>
          <w:lang w:val="en-GB"/>
        </w:rPr>
        <w:t xml:space="preserve"> R&amp;D </w:t>
      </w:r>
      <w:r w:rsidRPr="00B757A3">
        <w:rPr>
          <w:rFonts w:ascii="Arial" w:hAnsi="Arial" w:cs="Arial"/>
          <w:sz w:val="22"/>
          <w:szCs w:val="22"/>
          <w:lang w:val="en-GB"/>
        </w:rPr>
        <w:t>projects</w:t>
      </w:r>
      <w:r w:rsidR="00586EA8" w:rsidRPr="00586EA8">
        <w:t xml:space="preserve"> </w:t>
      </w:r>
      <w:r w:rsidR="00586EA8" w:rsidRPr="00586EA8">
        <w:rPr>
          <w:rFonts w:ascii="Arial" w:hAnsi="Arial" w:cs="Arial"/>
          <w:sz w:val="22"/>
          <w:szCs w:val="22"/>
          <w:lang w:val="en-GB"/>
        </w:rPr>
        <w:t xml:space="preserve">in the </w:t>
      </w:r>
      <w:r w:rsidR="00586EA8">
        <w:rPr>
          <w:rFonts w:ascii="Arial" w:hAnsi="Arial" w:cs="Arial"/>
          <w:sz w:val="22"/>
          <w:szCs w:val="22"/>
          <w:lang w:val="en-GB"/>
        </w:rPr>
        <w:t>three</w:t>
      </w:r>
      <w:r w:rsidR="00586EA8" w:rsidRPr="00586EA8">
        <w:rPr>
          <w:rFonts w:ascii="Arial" w:hAnsi="Arial" w:cs="Arial"/>
          <w:sz w:val="22"/>
          <w:szCs w:val="22"/>
          <w:lang w:val="en-GB"/>
        </w:rPr>
        <w:t xml:space="preserve"> thematic </w:t>
      </w:r>
      <w:r w:rsidR="00586EA8">
        <w:rPr>
          <w:rFonts w:ascii="Arial" w:hAnsi="Arial" w:cs="Arial"/>
          <w:sz w:val="22"/>
          <w:szCs w:val="22"/>
          <w:lang w:val="en-GB"/>
        </w:rPr>
        <w:t>topics</w:t>
      </w:r>
      <w:r w:rsidR="00586EA8" w:rsidRPr="00586EA8">
        <w:rPr>
          <w:rFonts w:ascii="Arial" w:hAnsi="Arial" w:cs="Arial"/>
          <w:sz w:val="22"/>
          <w:szCs w:val="22"/>
          <w:lang w:val="en-GB"/>
        </w:rPr>
        <w:t xml:space="preserve"> of the call</w:t>
      </w:r>
      <w:r w:rsidRPr="00B757A3">
        <w:rPr>
          <w:rFonts w:ascii="Arial" w:hAnsi="Arial" w:cs="Arial"/>
          <w:sz w:val="22"/>
          <w:szCs w:val="22"/>
          <w:lang w:val="en-GB"/>
        </w:rPr>
        <w:t xml:space="preserve">. </w:t>
      </w:r>
      <w:r w:rsidR="005B36FD" w:rsidRPr="005B36FD">
        <w:rPr>
          <w:rFonts w:ascii="Arial" w:hAnsi="Arial" w:cs="Arial"/>
          <w:sz w:val="22"/>
          <w:szCs w:val="22"/>
          <w:lang w:val="en-GB"/>
        </w:rPr>
        <w:t xml:space="preserve">A total of </w:t>
      </w:r>
      <w:r w:rsidR="003734B2">
        <w:rPr>
          <w:rFonts w:ascii="Arial" w:hAnsi="Arial" w:cs="Arial"/>
          <w:sz w:val="22"/>
          <w:szCs w:val="22"/>
          <w:lang w:val="en-GB"/>
        </w:rPr>
        <w:t xml:space="preserve">at least </w:t>
      </w:r>
      <w:r w:rsidR="005B36FD" w:rsidRPr="005B36FD">
        <w:rPr>
          <w:rFonts w:ascii="Arial" w:hAnsi="Arial" w:cs="Arial"/>
          <w:sz w:val="22"/>
          <w:szCs w:val="22"/>
          <w:lang w:val="en-GB"/>
        </w:rPr>
        <w:t xml:space="preserve">four countries should be represented by </w:t>
      </w:r>
      <w:r w:rsidR="003734B2">
        <w:rPr>
          <w:rFonts w:ascii="Arial" w:hAnsi="Arial" w:cs="Arial"/>
          <w:sz w:val="22"/>
          <w:szCs w:val="22"/>
          <w:lang w:val="en-GB"/>
        </w:rPr>
        <w:t>partners</w:t>
      </w:r>
      <w:r w:rsidR="005B36FD" w:rsidRPr="005B36FD">
        <w:rPr>
          <w:rFonts w:ascii="Arial" w:hAnsi="Arial" w:cs="Arial"/>
          <w:sz w:val="22"/>
          <w:szCs w:val="22"/>
          <w:lang w:val="en-GB"/>
        </w:rPr>
        <w:t xml:space="preserve"> involved in the project's implementation.</w:t>
      </w:r>
    </w:p>
    <w:p w14:paraId="1794DEE8" w14:textId="77777777" w:rsidR="00D65144" w:rsidRPr="00B757A3" w:rsidRDefault="00D65144" w:rsidP="00FC5F8A">
      <w:pPr>
        <w:rPr>
          <w:rFonts w:ascii="Arial" w:hAnsi="Arial" w:cs="Arial"/>
          <w:sz w:val="22"/>
          <w:szCs w:val="22"/>
        </w:rPr>
      </w:pPr>
    </w:p>
    <w:p w14:paraId="453837D5" w14:textId="77777777" w:rsidR="00052A08" w:rsidRDefault="00586EA8" w:rsidP="00586EA8">
      <w:pPr>
        <w:rPr>
          <w:rFonts w:ascii="Arial" w:hAnsi="Arial" w:cs="Arial"/>
          <w:sz w:val="22"/>
          <w:szCs w:val="22"/>
        </w:rPr>
      </w:pPr>
      <w:r w:rsidRPr="00B757A3">
        <w:rPr>
          <w:rFonts w:ascii="Arial" w:hAnsi="Arial" w:cs="Arial"/>
          <w:sz w:val="22"/>
          <w:szCs w:val="22"/>
        </w:rPr>
        <w:t xml:space="preserve">Applicants are </w:t>
      </w:r>
      <w:r w:rsidRPr="00B757A3">
        <w:rPr>
          <w:rFonts w:ascii="Arial" w:eastAsia="SimSun" w:hAnsi="Arial" w:cs="Arial"/>
          <w:sz w:val="22"/>
          <w:szCs w:val="22"/>
          <w:lang w:eastAsia="zh-CN"/>
        </w:rPr>
        <w:t xml:space="preserve">requested </w:t>
      </w:r>
      <w:r>
        <w:rPr>
          <w:rFonts w:ascii="Arial" w:eastAsia="SimSun" w:hAnsi="Arial" w:cs="Arial"/>
          <w:sz w:val="22"/>
          <w:szCs w:val="22"/>
          <w:lang w:eastAsia="zh-CN"/>
        </w:rPr>
        <w:t>to submit i</w:t>
      </w:r>
      <w:r w:rsidRPr="00586EA8">
        <w:rPr>
          <w:rFonts w:ascii="Arial" w:hAnsi="Arial" w:cs="Arial"/>
          <w:sz w:val="22"/>
          <w:szCs w:val="22"/>
        </w:rPr>
        <w:t>nter-disciplinary in scope</w:t>
      </w:r>
      <w:r>
        <w:rPr>
          <w:rFonts w:ascii="Arial" w:hAnsi="Arial" w:cs="Arial"/>
          <w:sz w:val="22"/>
          <w:szCs w:val="22"/>
        </w:rPr>
        <w:t xml:space="preserve"> proposals for BRICS STI Flagship projects</w:t>
      </w:r>
      <w:r w:rsidR="00052A08">
        <w:rPr>
          <w:rFonts w:ascii="Arial" w:hAnsi="Arial" w:cs="Arial"/>
          <w:sz w:val="22"/>
          <w:szCs w:val="22"/>
        </w:rPr>
        <w:t xml:space="preserve"> which correspond to the following core elements:</w:t>
      </w:r>
    </w:p>
    <w:p w14:paraId="18C2C025" w14:textId="77777777" w:rsidR="00052A08" w:rsidRPr="00392FA7" w:rsidRDefault="00052A08" w:rsidP="00052A08">
      <w:pPr>
        <w:autoSpaceDE w:val="0"/>
        <w:autoSpaceDN w:val="0"/>
        <w:adjustRightInd w:val="0"/>
        <w:rPr>
          <w:rFonts w:ascii="Arial" w:hAnsi="Arial" w:cs="Arial"/>
          <w:sz w:val="22"/>
          <w:szCs w:val="22"/>
          <w:lang w:val="en-GB"/>
        </w:rPr>
      </w:pPr>
      <w:r w:rsidRPr="00392FA7">
        <w:rPr>
          <w:rFonts w:ascii="Arial" w:hAnsi="Arial" w:cs="Arial"/>
          <w:sz w:val="22"/>
          <w:szCs w:val="22"/>
          <w:lang w:val="en-GB"/>
        </w:rPr>
        <w:t>• Clear specification of a long-term mission with a research agenda comprising short and intermediate goals to realize a common vision;</w:t>
      </w:r>
    </w:p>
    <w:p w14:paraId="02521626" w14:textId="77777777" w:rsidR="00052A08" w:rsidRPr="00392FA7" w:rsidRDefault="00052A08" w:rsidP="00052A08">
      <w:pPr>
        <w:autoSpaceDE w:val="0"/>
        <w:autoSpaceDN w:val="0"/>
        <w:adjustRightInd w:val="0"/>
        <w:rPr>
          <w:rFonts w:ascii="Arial" w:hAnsi="Arial" w:cs="Arial"/>
          <w:sz w:val="22"/>
          <w:szCs w:val="22"/>
          <w:lang w:val="en-GB"/>
        </w:rPr>
      </w:pPr>
      <w:r w:rsidRPr="00392FA7">
        <w:rPr>
          <w:rFonts w:ascii="Arial" w:hAnsi="Arial" w:cs="Arial"/>
          <w:sz w:val="22"/>
          <w:szCs w:val="22"/>
          <w:lang w:val="en-GB"/>
        </w:rPr>
        <w:t>• A track record of high-impact scientific contributions and strong scientific leadership and excellence;</w:t>
      </w:r>
    </w:p>
    <w:p w14:paraId="222866F4" w14:textId="77777777" w:rsidR="00052A08" w:rsidRDefault="00052A08" w:rsidP="00052A08">
      <w:pPr>
        <w:autoSpaceDE w:val="0"/>
        <w:autoSpaceDN w:val="0"/>
        <w:adjustRightInd w:val="0"/>
        <w:rPr>
          <w:rFonts w:ascii="Arial" w:hAnsi="Arial" w:cs="Arial"/>
          <w:sz w:val="22"/>
          <w:szCs w:val="22"/>
          <w:lang w:val="en-GB"/>
        </w:rPr>
      </w:pPr>
      <w:r w:rsidRPr="00392FA7">
        <w:rPr>
          <w:rFonts w:ascii="Arial" w:hAnsi="Arial" w:cs="Arial"/>
          <w:sz w:val="22"/>
          <w:szCs w:val="22"/>
          <w:lang w:val="en-GB"/>
        </w:rPr>
        <w:t>• Inter-disciplinary approach, drawing in scientists from at least two fields of science and related personnel from a range of different disciplines and sectors, including non-academia, to the value of the projects.</w:t>
      </w:r>
    </w:p>
    <w:p w14:paraId="03026C7F" w14:textId="77777777" w:rsidR="00052A08" w:rsidRDefault="00052A08" w:rsidP="00586EA8">
      <w:pPr>
        <w:rPr>
          <w:rFonts w:ascii="Arial" w:hAnsi="Arial" w:cs="Arial"/>
          <w:sz w:val="22"/>
          <w:szCs w:val="22"/>
        </w:rPr>
      </w:pPr>
    </w:p>
    <w:p w14:paraId="0F09040E" w14:textId="77777777" w:rsidR="00D65144" w:rsidRDefault="00052A08" w:rsidP="00FC5F8A">
      <w:pPr>
        <w:rPr>
          <w:rFonts w:ascii="Arial" w:hAnsi="Arial" w:cs="Arial"/>
          <w:sz w:val="22"/>
          <w:szCs w:val="22"/>
          <w:lang w:val="en-GB"/>
        </w:rPr>
      </w:pPr>
      <w:r w:rsidRPr="00052A08">
        <w:rPr>
          <w:rFonts w:ascii="Arial" w:hAnsi="Arial" w:cs="Arial"/>
          <w:sz w:val="22"/>
          <w:szCs w:val="22"/>
          <w:lang w:val="en-GB"/>
        </w:rPr>
        <w:t>All applicants must fulfil their respective national eligibility rules for research grant applications (please refer to the National Annex document and consult with national research funding organization participating in the call).</w:t>
      </w:r>
    </w:p>
    <w:p w14:paraId="67ED3E3D" w14:textId="77777777" w:rsidR="00052A08" w:rsidRPr="00B757A3" w:rsidRDefault="00052A08" w:rsidP="00FC5F8A">
      <w:pPr>
        <w:rPr>
          <w:rFonts w:ascii="Arial" w:hAnsi="Arial" w:cs="Arial"/>
          <w:sz w:val="22"/>
          <w:szCs w:val="22"/>
          <w:lang w:val="en-GB"/>
        </w:rPr>
      </w:pPr>
    </w:p>
    <w:p w14:paraId="1379A100" w14:textId="77777777" w:rsidR="00FC5F8A" w:rsidRPr="00B757A3" w:rsidRDefault="00FC5F8A" w:rsidP="00FC5F8A">
      <w:pPr>
        <w:rPr>
          <w:rFonts w:ascii="Arial" w:hAnsi="Arial" w:cs="Arial"/>
          <w:sz w:val="22"/>
          <w:szCs w:val="22"/>
          <w:u w:val="single"/>
          <w:lang w:val="en-GB"/>
        </w:rPr>
      </w:pPr>
      <w:r w:rsidRPr="00B757A3">
        <w:rPr>
          <w:rFonts w:ascii="Arial" w:hAnsi="Arial" w:cs="Arial"/>
          <w:sz w:val="22"/>
          <w:szCs w:val="22"/>
          <w:u w:val="single"/>
          <w:lang w:val="en-GB"/>
        </w:rPr>
        <w:t>I-</w:t>
      </w:r>
      <w:r w:rsidR="00CF15AE">
        <w:rPr>
          <w:rFonts w:ascii="Arial" w:hAnsi="Arial" w:cs="Arial"/>
          <w:sz w:val="22"/>
          <w:szCs w:val="22"/>
          <w:u w:val="single"/>
          <w:lang w:val="en-GB"/>
        </w:rPr>
        <w:t>4</w:t>
      </w:r>
      <w:r w:rsidRPr="00B757A3">
        <w:rPr>
          <w:rFonts w:ascii="Arial" w:hAnsi="Arial" w:cs="Arial"/>
          <w:sz w:val="22"/>
          <w:szCs w:val="22"/>
          <w:u w:val="single"/>
          <w:lang w:val="en-GB"/>
        </w:rPr>
        <w:t>. Financial Support</w:t>
      </w:r>
    </w:p>
    <w:p w14:paraId="3C2233A0" w14:textId="77777777" w:rsidR="00FC5F8A" w:rsidRPr="00B757A3" w:rsidRDefault="00FC5F8A" w:rsidP="00FC5F8A">
      <w:pPr>
        <w:rPr>
          <w:rFonts w:ascii="Arial" w:hAnsi="Arial" w:cs="Arial"/>
          <w:sz w:val="22"/>
          <w:szCs w:val="22"/>
          <w:lang w:val="en-GB"/>
        </w:rPr>
      </w:pPr>
    </w:p>
    <w:p w14:paraId="07234490" w14:textId="77777777" w:rsidR="00052A08" w:rsidRDefault="00052A08" w:rsidP="005A5354">
      <w:pPr>
        <w:rPr>
          <w:rFonts w:ascii="Arial" w:hAnsi="Arial" w:cs="Arial"/>
          <w:sz w:val="22"/>
          <w:szCs w:val="22"/>
          <w:lang w:val="en-GB"/>
        </w:rPr>
      </w:pPr>
      <w:r w:rsidRPr="00052A08">
        <w:rPr>
          <w:rFonts w:ascii="Arial" w:hAnsi="Arial" w:cs="Arial"/>
          <w:sz w:val="22"/>
          <w:szCs w:val="22"/>
          <w:lang w:val="en-GB"/>
        </w:rPr>
        <w:t>The participating funding organizations plan to support collaborative activities including exchange of researchers from the participating counterpart countries. Conditions of support will vary by country and respective national funding organizations’ approaches with a common rule that each participating funding organization funds its national researchers or institutions.</w:t>
      </w:r>
    </w:p>
    <w:p w14:paraId="6F0A0E11" w14:textId="77777777" w:rsidR="00052A08" w:rsidRPr="00052A08" w:rsidRDefault="00052A08" w:rsidP="005A5354">
      <w:pPr>
        <w:rPr>
          <w:rFonts w:ascii="Arial" w:hAnsi="Arial" w:cs="Arial"/>
          <w:sz w:val="22"/>
          <w:szCs w:val="22"/>
          <w:lang w:val="en-GB"/>
        </w:rPr>
      </w:pPr>
    </w:p>
    <w:p w14:paraId="6FCAA67F" w14:textId="77777777" w:rsidR="00FC5F8A" w:rsidRDefault="00052A08" w:rsidP="005A5354">
      <w:pPr>
        <w:rPr>
          <w:rFonts w:ascii="Arial" w:hAnsi="Arial" w:cs="Arial"/>
          <w:sz w:val="22"/>
          <w:szCs w:val="22"/>
          <w:lang w:val="en-GB"/>
        </w:rPr>
      </w:pPr>
      <w:r w:rsidRPr="00052A08">
        <w:rPr>
          <w:rFonts w:ascii="Arial" w:hAnsi="Arial" w:cs="Arial"/>
          <w:sz w:val="22"/>
          <w:szCs w:val="22"/>
          <w:lang w:val="en-GB"/>
        </w:rPr>
        <w:t xml:space="preserve">The duration of a collaborative research project will be </w:t>
      </w:r>
      <w:r w:rsidR="00A07213">
        <w:rPr>
          <w:rFonts w:ascii="Arial" w:hAnsi="Arial" w:cs="Arial"/>
          <w:sz w:val="22"/>
          <w:szCs w:val="22"/>
          <w:lang w:val="en-GB"/>
        </w:rPr>
        <w:t xml:space="preserve">at least 3 years </w:t>
      </w:r>
      <w:proofErr w:type="spellStart"/>
      <w:r w:rsidRPr="00052A08">
        <w:rPr>
          <w:rFonts w:ascii="Arial" w:hAnsi="Arial" w:cs="Arial"/>
          <w:sz w:val="22"/>
          <w:szCs w:val="22"/>
          <w:lang w:val="en-GB"/>
        </w:rPr>
        <w:t>years</w:t>
      </w:r>
      <w:proofErr w:type="spellEnd"/>
      <w:r w:rsidRPr="00052A08">
        <w:rPr>
          <w:rFonts w:ascii="Arial" w:hAnsi="Arial" w:cs="Arial"/>
          <w:sz w:val="22"/>
          <w:szCs w:val="22"/>
          <w:lang w:val="en-GB"/>
        </w:rPr>
        <w:t xml:space="preserve"> </w:t>
      </w:r>
      <w:r w:rsidR="00A07213">
        <w:rPr>
          <w:rFonts w:ascii="Arial" w:hAnsi="Arial" w:cs="Arial"/>
          <w:sz w:val="22"/>
          <w:szCs w:val="22"/>
          <w:lang w:val="en-GB"/>
        </w:rPr>
        <w:t xml:space="preserve">with the possible extension of the project duration and funding </w:t>
      </w:r>
      <w:r w:rsidR="00B47DDB">
        <w:rPr>
          <w:rFonts w:ascii="Arial" w:hAnsi="Arial" w:cs="Arial"/>
          <w:sz w:val="22"/>
          <w:szCs w:val="22"/>
          <w:lang w:val="en-GB"/>
        </w:rPr>
        <w:t>for</w:t>
      </w:r>
      <w:r w:rsidR="00A07213">
        <w:rPr>
          <w:rFonts w:ascii="Arial" w:hAnsi="Arial" w:cs="Arial"/>
          <w:sz w:val="22"/>
          <w:szCs w:val="22"/>
          <w:lang w:val="en-GB"/>
        </w:rPr>
        <w:t xml:space="preserve"> </w:t>
      </w:r>
      <w:r w:rsidR="00B47DDB">
        <w:rPr>
          <w:rFonts w:ascii="Arial" w:hAnsi="Arial" w:cs="Arial"/>
          <w:sz w:val="22"/>
          <w:szCs w:val="22"/>
          <w:lang w:val="en-GB"/>
        </w:rPr>
        <w:t xml:space="preserve">another </w:t>
      </w:r>
      <w:r w:rsidR="00A07213">
        <w:rPr>
          <w:rFonts w:ascii="Arial" w:hAnsi="Arial" w:cs="Arial"/>
          <w:sz w:val="22"/>
          <w:szCs w:val="22"/>
          <w:lang w:val="en-GB"/>
        </w:rPr>
        <w:t xml:space="preserve">additional 2 years, </w:t>
      </w:r>
      <w:r w:rsidRPr="00052A08">
        <w:rPr>
          <w:rFonts w:ascii="Arial" w:hAnsi="Arial" w:cs="Arial"/>
          <w:sz w:val="22"/>
          <w:szCs w:val="22"/>
          <w:lang w:val="en-GB"/>
        </w:rPr>
        <w:t xml:space="preserve">with expected start date of projects in </w:t>
      </w:r>
      <w:r w:rsidR="003D301D">
        <w:rPr>
          <w:rFonts w:ascii="Arial" w:hAnsi="Arial" w:cs="Arial"/>
          <w:sz w:val="22"/>
          <w:szCs w:val="22"/>
          <w:lang w:val="en-GB"/>
        </w:rPr>
        <w:t>3</w:t>
      </w:r>
      <w:r w:rsidR="003D301D" w:rsidRPr="003D301D">
        <w:rPr>
          <w:rFonts w:ascii="Arial" w:hAnsi="Arial" w:cs="Arial"/>
          <w:sz w:val="22"/>
          <w:szCs w:val="22"/>
          <w:vertAlign w:val="superscript"/>
          <w:lang w:val="en-GB"/>
        </w:rPr>
        <w:t>rd</w:t>
      </w:r>
      <w:r w:rsidR="003D301D">
        <w:rPr>
          <w:rFonts w:ascii="Arial" w:hAnsi="Arial" w:cs="Arial"/>
          <w:sz w:val="22"/>
          <w:szCs w:val="22"/>
          <w:lang w:val="en-GB"/>
        </w:rPr>
        <w:t xml:space="preserve"> </w:t>
      </w:r>
      <w:r w:rsidRPr="00052A08">
        <w:rPr>
          <w:rFonts w:ascii="Arial" w:hAnsi="Arial" w:cs="Arial"/>
          <w:sz w:val="22"/>
          <w:szCs w:val="22"/>
          <w:lang w:val="en-GB"/>
        </w:rPr>
        <w:t>quarter of 202</w:t>
      </w:r>
      <w:r>
        <w:rPr>
          <w:rFonts w:ascii="Arial" w:hAnsi="Arial" w:cs="Arial"/>
          <w:sz w:val="22"/>
          <w:szCs w:val="22"/>
          <w:lang w:val="en-GB"/>
        </w:rPr>
        <w:t>6</w:t>
      </w:r>
      <w:r w:rsidRPr="00052A08">
        <w:rPr>
          <w:rFonts w:ascii="Arial" w:hAnsi="Arial" w:cs="Arial"/>
          <w:sz w:val="22"/>
          <w:szCs w:val="22"/>
          <w:lang w:val="en-GB"/>
        </w:rPr>
        <w:t>.</w:t>
      </w:r>
    </w:p>
    <w:p w14:paraId="4C624DF2" w14:textId="77777777" w:rsidR="00052A08" w:rsidRPr="00B757A3" w:rsidRDefault="00052A08" w:rsidP="00052A08">
      <w:pPr>
        <w:spacing w:line="300" w:lineRule="exact"/>
        <w:rPr>
          <w:rFonts w:ascii="Arial" w:hAnsi="Arial" w:cs="Arial"/>
          <w:sz w:val="22"/>
          <w:szCs w:val="22"/>
          <w:lang w:val="en-GB"/>
        </w:rPr>
      </w:pPr>
    </w:p>
    <w:p w14:paraId="725527D6" w14:textId="77777777" w:rsidR="00C65F6B" w:rsidRPr="00B757A3" w:rsidRDefault="00C65F6B" w:rsidP="00C65F6B">
      <w:pPr>
        <w:jc w:val="center"/>
      </w:pPr>
      <w:r w:rsidRPr="00B757A3">
        <w:rPr>
          <w:rFonts w:ascii="Arial" w:hAnsi="Arial" w:cs="Arial"/>
          <w:sz w:val="22"/>
          <w:szCs w:val="22"/>
          <w:lang w:val="en-GB"/>
        </w:rPr>
        <w:t>***</w:t>
      </w:r>
    </w:p>
    <w:p w14:paraId="47E61E4C" w14:textId="77777777" w:rsidR="00946AB3" w:rsidRPr="00B757A3" w:rsidRDefault="0068706F" w:rsidP="00235A1D">
      <w:pPr>
        <w:autoSpaceDE w:val="0"/>
        <w:autoSpaceDN w:val="0"/>
        <w:adjustRightInd w:val="0"/>
        <w:rPr>
          <w:rFonts w:ascii="Arial" w:hAnsi="Arial" w:cs="Arial"/>
          <w:sz w:val="22"/>
          <w:szCs w:val="22"/>
          <w:lang w:val="en-GB"/>
        </w:rPr>
      </w:pPr>
      <w:r w:rsidRPr="00B757A3">
        <w:rPr>
          <w:rFonts w:ascii="Arial" w:hAnsi="Arial" w:cs="Arial"/>
          <w:b/>
          <w:sz w:val="22"/>
          <w:szCs w:val="22"/>
          <w:lang w:val="en-GB"/>
        </w:rPr>
        <w:t xml:space="preserve">Please note that type of supported </w:t>
      </w:r>
      <w:r w:rsidR="00EA06FF" w:rsidRPr="00B757A3">
        <w:rPr>
          <w:rFonts w:ascii="Arial" w:hAnsi="Arial" w:cs="Arial"/>
          <w:b/>
          <w:sz w:val="22"/>
          <w:szCs w:val="22"/>
          <w:lang w:val="en-GB"/>
        </w:rPr>
        <w:t xml:space="preserve">activities </w:t>
      </w:r>
      <w:r w:rsidRPr="00B757A3">
        <w:rPr>
          <w:rFonts w:ascii="Arial" w:hAnsi="Arial" w:cs="Arial"/>
          <w:b/>
          <w:sz w:val="22"/>
          <w:szCs w:val="22"/>
          <w:lang w:val="en-GB"/>
        </w:rPr>
        <w:t>vary depending on the particular participating funding organization</w:t>
      </w:r>
      <w:r w:rsidRPr="00B757A3">
        <w:rPr>
          <w:rFonts w:ascii="Arial" w:hAnsi="Arial" w:cs="Arial"/>
          <w:sz w:val="22"/>
          <w:szCs w:val="22"/>
          <w:lang w:val="en-GB"/>
        </w:rPr>
        <w:t xml:space="preserve">. More details can be found in respecting National Annex document (available on </w:t>
      </w:r>
      <w:r w:rsidR="0035446C">
        <w:rPr>
          <w:rFonts w:ascii="Arial" w:hAnsi="Arial" w:cs="Arial"/>
          <w:sz w:val="22"/>
          <w:szCs w:val="22"/>
          <w:highlight w:val="yellow"/>
          <w:lang w:val="en-GB"/>
        </w:rPr>
        <w:fldChar w:fldCharType="begin"/>
      </w:r>
      <w:r w:rsidR="00052A08">
        <w:rPr>
          <w:rFonts w:ascii="Arial" w:hAnsi="Arial" w:cs="Arial"/>
          <w:sz w:val="22"/>
          <w:szCs w:val="22"/>
          <w:highlight w:val="yellow"/>
          <w:lang w:val="en-GB"/>
        </w:rPr>
        <w:instrText xml:space="preserve"> HYPERLINK "</w:instrText>
      </w:r>
      <w:commentRangeStart w:id="0"/>
      <w:r w:rsidR="00052A08" w:rsidRPr="00052A08">
        <w:rPr>
          <w:rFonts w:ascii="Arial" w:hAnsi="Arial" w:cs="Arial"/>
          <w:sz w:val="22"/>
          <w:szCs w:val="22"/>
          <w:highlight w:val="yellow"/>
          <w:lang w:val="en-GB"/>
        </w:rPr>
        <w:instrText>http://brics-sti.org/index.php?p=new/42</w:instrText>
      </w:r>
      <w:commentRangeEnd w:id="0"/>
      <w:r w:rsidR="00052A08">
        <w:rPr>
          <w:rFonts w:ascii="Arial" w:hAnsi="Arial" w:cs="Arial"/>
          <w:sz w:val="22"/>
          <w:szCs w:val="22"/>
          <w:highlight w:val="yellow"/>
          <w:lang w:val="en-GB"/>
        </w:rPr>
        <w:instrText xml:space="preserve">" </w:instrText>
      </w:r>
      <w:r w:rsidR="0035446C">
        <w:rPr>
          <w:rFonts w:ascii="Arial" w:hAnsi="Arial" w:cs="Arial"/>
          <w:sz w:val="22"/>
          <w:szCs w:val="22"/>
          <w:highlight w:val="yellow"/>
          <w:lang w:val="en-GB"/>
        </w:rPr>
        <w:fldChar w:fldCharType="separate"/>
      </w:r>
      <w:r w:rsidR="00052A08" w:rsidRPr="00173A75">
        <w:rPr>
          <w:rStyle w:val="a3"/>
          <w:rFonts w:ascii="Arial" w:hAnsi="Arial" w:cs="Arial"/>
          <w:sz w:val="22"/>
          <w:szCs w:val="22"/>
          <w:highlight w:val="yellow"/>
          <w:lang w:val="en-GB"/>
        </w:rPr>
        <w:t>http://brics-sti.org/index.php?p=new/42</w:t>
      </w:r>
      <w:r w:rsidR="0035446C">
        <w:rPr>
          <w:rFonts w:ascii="Arial" w:hAnsi="Arial" w:cs="Arial"/>
          <w:sz w:val="22"/>
          <w:szCs w:val="22"/>
          <w:highlight w:val="yellow"/>
          <w:lang w:val="en-GB"/>
        </w:rPr>
        <w:fldChar w:fldCharType="end"/>
      </w:r>
      <w:r w:rsidR="00052A08">
        <w:rPr>
          <w:rStyle w:val="aa"/>
        </w:rPr>
        <w:commentReference w:id="0"/>
      </w:r>
      <w:r w:rsidRPr="00B757A3">
        <w:rPr>
          <w:rFonts w:ascii="Arial" w:hAnsi="Arial" w:cs="Arial"/>
          <w:sz w:val="22"/>
          <w:szCs w:val="22"/>
          <w:lang w:val="en-GB"/>
        </w:rPr>
        <w:t xml:space="preserve">) or from national contact points. </w:t>
      </w:r>
    </w:p>
    <w:p w14:paraId="622536A1" w14:textId="77777777" w:rsidR="00235A1D" w:rsidRPr="00B757A3" w:rsidRDefault="00235A1D" w:rsidP="00235A1D">
      <w:pPr>
        <w:autoSpaceDE w:val="0"/>
        <w:autoSpaceDN w:val="0"/>
        <w:adjustRightInd w:val="0"/>
        <w:rPr>
          <w:rFonts w:ascii="Arial" w:hAnsi="Arial" w:cs="Arial"/>
          <w:sz w:val="22"/>
          <w:szCs w:val="22"/>
          <w:lang w:val="en-GB"/>
        </w:rPr>
      </w:pPr>
    </w:p>
    <w:p w14:paraId="48ADA357" w14:textId="77777777" w:rsidR="00F97E15" w:rsidRPr="00B757A3" w:rsidRDefault="00F97E15" w:rsidP="00F97E15">
      <w:pPr>
        <w:rPr>
          <w:rFonts w:ascii="Arial" w:hAnsi="Arial" w:cs="Arial"/>
          <w:b/>
          <w:sz w:val="24"/>
          <w:szCs w:val="22"/>
          <w:u w:val="single"/>
          <w:lang w:val="en-GB"/>
        </w:rPr>
      </w:pPr>
      <w:r w:rsidRPr="00B757A3">
        <w:rPr>
          <w:rFonts w:ascii="Arial" w:hAnsi="Arial" w:cs="Arial"/>
          <w:b/>
          <w:sz w:val="24"/>
          <w:szCs w:val="22"/>
          <w:u w:val="single"/>
          <w:lang w:val="en-GB"/>
        </w:rPr>
        <w:t>II. Application</w:t>
      </w:r>
    </w:p>
    <w:p w14:paraId="48602D2D" w14:textId="77777777" w:rsidR="00F97E15" w:rsidRDefault="00F97E15" w:rsidP="00F97E15">
      <w:pPr>
        <w:rPr>
          <w:rFonts w:ascii="Arial" w:hAnsi="Arial" w:cs="Arial"/>
          <w:sz w:val="22"/>
          <w:szCs w:val="22"/>
          <w:lang w:val="en-GB"/>
        </w:rPr>
      </w:pPr>
    </w:p>
    <w:p w14:paraId="2CB1F8C2" w14:textId="77777777" w:rsidR="009673AF" w:rsidRPr="00B757A3" w:rsidRDefault="009673AF" w:rsidP="00F97E15">
      <w:pPr>
        <w:rPr>
          <w:rFonts w:ascii="Arial" w:hAnsi="Arial" w:cs="Arial"/>
          <w:sz w:val="22"/>
          <w:szCs w:val="22"/>
          <w:lang w:val="en-GB"/>
        </w:rPr>
      </w:pPr>
      <w:r w:rsidRPr="009673AF">
        <w:rPr>
          <w:rFonts w:ascii="Arial" w:hAnsi="Arial" w:cs="Arial"/>
          <w:sz w:val="22"/>
          <w:szCs w:val="22"/>
          <w:lang w:val="en-GB"/>
        </w:rPr>
        <w:t xml:space="preserve">Each project consortium must include partners from at least </w:t>
      </w:r>
      <w:r w:rsidR="00D80DCC">
        <w:rPr>
          <w:rFonts w:ascii="Arial" w:hAnsi="Arial" w:cs="Arial"/>
          <w:sz w:val="22"/>
          <w:szCs w:val="22"/>
          <w:lang w:val="en-GB"/>
        </w:rPr>
        <w:t>four</w:t>
      </w:r>
      <w:r w:rsidRPr="009673AF">
        <w:rPr>
          <w:rFonts w:ascii="Arial" w:hAnsi="Arial" w:cs="Arial"/>
          <w:sz w:val="22"/>
          <w:szCs w:val="22"/>
          <w:lang w:val="en-GB"/>
        </w:rPr>
        <w:t xml:space="preserve"> BRICS countries applying for funding</w:t>
      </w:r>
      <w:r>
        <w:rPr>
          <w:rFonts w:ascii="Arial" w:hAnsi="Arial" w:cs="Arial"/>
          <w:sz w:val="22"/>
          <w:szCs w:val="22"/>
          <w:lang w:val="en-GB"/>
        </w:rPr>
        <w:t xml:space="preserve"> </w:t>
      </w:r>
      <w:r w:rsidRPr="009673AF">
        <w:rPr>
          <w:rFonts w:ascii="Arial" w:hAnsi="Arial" w:cs="Arial"/>
          <w:sz w:val="22"/>
          <w:szCs w:val="22"/>
          <w:lang w:val="en-GB"/>
        </w:rPr>
        <w:t xml:space="preserve">(please also refer to national annexes for additional requirements), with one partner designated as the Project Coordinator. Additional partners may also participate in the </w:t>
      </w:r>
      <w:r>
        <w:rPr>
          <w:rFonts w:ascii="Arial" w:hAnsi="Arial" w:cs="Arial"/>
          <w:sz w:val="22"/>
          <w:szCs w:val="22"/>
          <w:lang w:val="en-GB"/>
        </w:rPr>
        <w:t xml:space="preserve">project </w:t>
      </w:r>
      <w:r w:rsidRPr="009673AF">
        <w:rPr>
          <w:rFonts w:ascii="Arial" w:hAnsi="Arial" w:cs="Arial"/>
          <w:sz w:val="22"/>
          <w:szCs w:val="22"/>
          <w:lang w:val="en-GB"/>
        </w:rPr>
        <w:t>consortium either by applying for funding through their own national funding organization or by joining on a self-funded basis (without requesting financial support)."</w:t>
      </w:r>
    </w:p>
    <w:p w14:paraId="42A0E30C" w14:textId="77777777" w:rsidR="00F70113" w:rsidRPr="00B757A3" w:rsidRDefault="00F70113" w:rsidP="00F70113">
      <w:pPr>
        <w:rPr>
          <w:rFonts w:ascii="Arial" w:hAnsi="Arial" w:cs="Arial"/>
          <w:sz w:val="22"/>
          <w:szCs w:val="22"/>
          <w:lang w:val="en-GB"/>
        </w:rPr>
      </w:pPr>
    </w:p>
    <w:p w14:paraId="31332285" w14:textId="77777777" w:rsidR="00F70113" w:rsidRPr="00B757A3" w:rsidRDefault="00F70113" w:rsidP="00F70113">
      <w:pPr>
        <w:rPr>
          <w:rFonts w:ascii="Arial" w:hAnsi="Arial" w:cs="Arial"/>
          <w:sz w:val="22"/>
          <w:szCs w:val="22"/>
          <w:lang w:val="en-GB"/>
        </w:rPr>
      </w:pPr>
      <w:r w:rsidRPr="00B757A3">
        <w:rPr>
          <w:rFonts w:ascii="Arial" w:hAnsi="Arial" w:cs="Arial"/>
          <w:sz w:val="22"/>
          <w:szCs w:val="22"/>
          <w:lang w:val="en-GB"/>
        </w:rPr>
        <w:t>A</w:t>
      </w:r>
      <w:r w:rsidRPr="00B757A3">
        <w:rPr>
          <w:rFonts w:ascii="Arial" w:hAnsi="Arial" w:cs="Arial"/>
          <w:b/>
          <w:sz w:val="22"/>
          <w:szCs w:val="22"/>
          <w:lang w:val="en-GB"/>
        </w:rPr>
        <w:t xml:space="preserve"> Joint Application Form (JAF)</w:t>
      </w:r>
      <w:r w:rsidRPr="00B757A3">
        <w:rPr>
          <w:rFonts w:ascii="Arial" w:hAnsi="Arial" w:cs="Arial"/>
          <w:sz w:val="22"/>
          <w:szCs w:val="22"/>
          <w:lang w:val="en-GB"/>
        </w:rPr>
        <w:t xml:space="preserve"> (link for download: </w:t>
      </w:r>
      <w:hyperlink r:id="rId11" w:history="1">
        <w:r w:rsidR="005A5354" w:rsidRPr="00FF0D3F">
          <w:rPr>
            <w:rStyle w:val="a3"/>
            <w:rFonts w:ascii="Arial" w:hAnsi="Arial" w:cs="Arial"/>
            <w:sz w:val="22"/>
            <w:szCs w:val="22"/>
            <w:highlight w:val="yellow"/>
          </w:rPr>
          <w:t>http://brics-sti.org/files/JAF_BRICS_fpcall_2026.docx</w:t>
        </w:r>
      </w:hyperlink>
      <w:r w:rsidRPr="00B757A3">
        <w:rPr>
          <w:rFonts w:ascii="Arial" w:hAnsi="Arial" w:cs="Arial"/>
          <w:sz w:val="22"/>
          <w:szCs w:val="22"/>
          <w:lang w:val="en-GB"/>
        </w:rPr>
        <w:t xml:space="preserve">) shall first be submitted by the Project Coordinator to the </w:t>
      </w:r>
      <w:r w:rsidR="00244A30" w:rsidRPr="00B757A3">
        <w:rPr>
          <w:rFonts w:ascii="Arial" w:hAnsi="Arial" w:cs="Arial"/>
          <w:sz w:val="22"/>
          <w:szCs w:val="22"/>
          <w:lang w:val="en-GB"/>
        </w:rPr>
        <w:t>BRICS STI Framework Programme Secretariat</w:t>
      </w:r>
      <w:r w:rsidRPr="00B757A3">
        <w:rPr>
          <w:rFonts w:ascii="Arial" w:hAnsi="Arial" w:cs="Arial"/>
          <w:sz w:val="22"/>
          <w:szCs w:val="22"/>
          <w:lang w:val="en-GB"/>
        </w:rPr>
        <w:t xml:space="preserve"> through the online </w:t>
      </w:r>
      <w:r w:rsidRPr="00B757A3">
        <w:rPr>
          <w:rFonts w:ascii="Arial" w:hAnsi="Arial" w:cs="Arial"/>
          <w:b/>
          <w:sz w:val="22"/>
          <w:szCs w:val="22"/>
          <w:lang w:val="en-GB"/>
        </w:rPr>
        <w:t>BRICS STI Framework Programme Application Management System (BRICS AMS)</w:t>
      </w:r>
      <w:r w:rsidRPr="00B757A3">
        <w:rPr>
          <w:rFonts w:ascii="Arial" w:hAnsi="Arial" w:cs="Arial"/>
          <w:sz w:val="22"/>
          <w:szCs w:val="22"/>
          <w:lang w:val="en-GB"/>
        </w:rPr>
        <w:t xml:space="preserve"> at </w:t>
      </w:r>
      <w:hyperlink r:id="rId12" w:history="1">
        <w:r w:rsidRPr="00B757A3">
          <w:rPr>
            <w:rStyle w:val="a3"/>
            <w:rFonts w:ascii="Arial" w:hAnsi="Arial" w:cs="Arial"/>
            <w:sz w:val="22"/>
            <w:szCs w:val="22"/>
            <w:lang w:val="en-GB"/>
          </w:rPr>
          <w:t>http://ams.rfbr.ru/BRICS</w:t>
        </w:r>
      </w:hyperlink>
      <w:r w:rsidRPr="00B757A3">
        <w:rPr>
          <w:rFonts w:ascii="Arial" w:hAnsi="Arial" w:cs="Arial"/>
          <w:sz w:val="22"/>
          <w:szCs w:val="22"/>
          <w:lang w:val="en-GB"/>
        </w:rPr>
        <w:t>. JAF must be completed in English.</w:t>
      </w:r>
    </w:p>
    <w:p w14:paraId="11C01605" w14:textId="77777777" w:rsidR="00F70113" w:rsidRPr="00B757A3" w:rsidRDefault="00F70113" w:rsidP="00F70113">
      <w:pPr>
        <w:rPr>
          <w:rFonts w:ascii="Arial" w:hAnsi="Arial" w:cs="Arial"/>
          <w:sz w:val="22"/>
          <w:szCs w:val="22"/>
          <w:lang w:val="en-GB"/>
        </w:rPr>
      </w:pPr>
      <w:r w:rsidRPr="00B757A3">
        <w:rPr>
          <w:rFonts w:ascii="Arial" w:hAnsi="Arial" w:cs="Arial"/>
          <w:sz w:val="22"/>
          <w:szCs w:val="22"/>
          <w:lang w:val="en-GB"/>
        </w:rPr>
        <w:t xml:space="preserve">In addition to the JAF, each national team of a project </w:t>
      </w:r>
      <w:r w:rsidRPr="00B757A3">
        <w:rPr>
          <w:rFonts w:ascii="Arial" w:hAnsi="Arial" w:cs="Arial"/>
          <w:b/>
          <w:sz w:val="22"/>
          <w:szCs w:val="22"/>
          <w:lang w:val="en-GB"/>
        </w:rPr>
        <w:t>shall submit an additional national component</w:t>
      </w:r>
      <w:r w:rsidRPr="00B757A3">
        <w:rPr>
          <w:rFonts w:ascii="Arial" w:hAnsi="Arial" w:cs="Arial"/>
          <w:sz w:val="22"/>
          <w:szCs w:val="22"/>
          <w:lang w:val="en-GB"/>
        </w:rPr>
        <w:t xml:space="preserve"> (i.e. proposal) to the relevant national participating funding organization following all required procedures of each particular participating funding organization. </w:t>
      </w:r>
    </w:p>
    <w:p w14:paraId="11197F28" w14:textId="77777777" w:rsidR="00052A08" w:rsidRDefault="00052A08" w:rsidP="00F70113">
      <w:pPr>
        <w:pStyle w:val="Default"/>
        <w:jc w:val="both"/>
        <w:rPr>
          <w:color w:val="auto"/>
          <w:kern w:val="2"/>
          <w:sz w:val="22"/>
          <w:szCs w:val="22"/>
          <w:lang w:val="en-GB"/>
        </w:rPr>
      </w:pPr>
    </w:p>
    <w:p w14:paraId="1A2FE3FF" w14:textId="77777777" w:rsidR="00F70113" w:rsidRPr="00B757A3" w:rsidRDefault="00F70113" w:rsidP="00F70113">
      <w:pPr>
        <w:pStyle w:val="Default"/>
        <w:jc w:val="both"/>
        <w:rPr>
          <w:color w:val="auto"/>
          <w:kern w:val="2"/>
          <w:sz w:val="22"/>
          <w:szCs w:val="22"/>
          <w:lang w:val="en-GB"/>
        </w:rPr>
      </w:pPr>
      <w:r w:rsidRPr="00B757A3">
        <w:rPr>
          <w:color w:val="auto"/>
          <w:kern w:val="2"/>
          <w:sz w:val="22"/>
          <w:szCs w:val="22"/>
          <w:lang w:val="en-GB"/>
        </w:rPr>
        <w:t xml:space="preserve">The Joint Application Form includes information </w:t>
      </w:r>
      <w:commentRangeStart w:id="1"/>
      <w:r w:rsidRPr="00B757A3">
        <w:rPr>
          <w:color w:val="auto"/>
          <w:kern w:val="2"/>
          <w:sz w:val="22"/>
          <w:szCs w:val="22"/>
          <w:lang w:val="en-GB"/>
        </w:rPr>
        <w:t>on</w:t>
      </w:r>
      <w:commentRangeEnd w:id="1"/>
      <w:r w:rsidR="00B47DDB">
        <w:rPr>
          <w:rStyle w:val="aa"/>
          <w:rFonts w:ascii="Century" w:hAnsi="Century" w:cs="Times New Roman"/>
          <w:color w:val="auto"/>
          <w:kern w:val="2"/>
        </w:rPr>
        <w:commentReference w:id="1"/>
      </w:r>
      <w:r w:rsidRPr="00B757A3">
        <w:rPr>
          <w:color w:val="auto"/>
          <w:kern w:val="2"/>
          <w:sz w:val="22"/>
          <w:szCs w:val="22"/>
          <w:lang w:val="en-GB"/>
        </w:rPr>
        <w:t xml:space="preserve">: </w:t>
      </w:r>
    </w:p>
    <w:p w14:paraId="3A4A6589" w14:textId="77777777" w:rsidR="00F70113" w:rsidRPr="00052A08" w:rsidRDefault="00101969" w:rsidP="00F70113">
      <w:pPr>
        <w:pStyle w:val="Default"/>
        <w:ind w:left="720" w:hanging="360"/>
        <w:jc w:val="both"/>
        <w:rPr>
          <w:color w:val="auto"/>
          <w:kern w:val="2"/>
          <w:sz w:val="22"/>
          <w:szCs w:val="22"/>
          <w:highlight w:val="yellow"/>
          <w:lang w:val="en-GB"/>
        </w:rPr>
      </w:pPr>
      <w:r w:rsidRPr="00052A08">
        <w:rPr>
          <w:color w:val="auto"/>
          <w:kern w:val="2"/>
          <w:sz w:val="22"/>
          <w:szCs w:val="22"/>
          <w:highlight w:val="yellow"/>
          <w:lang w:val="en-GB"/>
        </w:rPr>
        <w:t>1</w:t>
      </w:r>
      <w:r w:rsidR="00F70113" w:rsidRPr="00052A08">
        <w:rPr>
          <w:color w:val="auto"/>
          <w:kern w:val="2"/>
          <w:sz w:val="22"/>
          <w:szCs w:val="22"/>
          <w:highlight w:val="yellow"/>
          <w:lang w:val="en-GB"/>
        </w:rPr>
        <w:t xml:space="preserve">) Title and acronym of cooperative </w:t>
      </w:r>
      <w:r w:rsidR="00052A08">
        <w:rPr>
          <w:color w:val="auto"/>
          <w:kern w:val="2"/>
          <w:sz w:val="22"/>
          <w:szCs w:val="22"/>
          <w:highlight w:val="yellow"/>
          <w:lang w:val="en-GB"/>
        </w:rPr>
        <w:t>STI flagship project</w:t>
      </w:r>
      <w:r w:rsidR="00F70113" w:rsidRPr="00052A08">
        <w:rPr>
          <w:color w:val="auto"/>
          <w:kern w:val="2"/>
          <w:sz w:val="22"/>
          <w:szCs w:val="22"/>
          <w:highlight w:val="yellow"/>
          <w:lang w:val="en-GB"/>
        </w:rPr>
        <w:t xml:space="preserve"> </w:t>
      </w:r>
      <w:proofErr w:type="spellStart"/>
      <w:r w:rsidR="00F70113" w:rsidRPr="00052A08">
        <w:rPr>
          <w:color w:val="auto"/>
          <w:kern w:val="2"/>
          <w:sz w:val="22"/>
          <w:szCs w:val="22"/>
          <w:highlight w:val="yellow"/>
          <w:lang w:val="en-GB"/>
        </w:rPr>
        <w:t>project</w:t>
      </w:r>
      <w:proofErr w:type="spellEnd"/>
      <w:r w:rsidR="00F70113" w:rsidRPr="00052A08">
        <w:rPr>
          <w:color w:val="auto"/>
          <w:kern w:val="2"/>
          <w:sz w:val="22"/>
          <w:szCs w:val="22"/>
          <w:highlight w:val="yellow"/>
          <w:lang w:val="en-GB"/>
        </w:rPr>
        <w:t>;</w:t>
      </w:r>
    </w:p>
    <w:p w14:paraId="5325FF93" w14:textId="77777777" w:rsidR="00E24B74" w:rsidRPr="00052A08" w:rsidRDefault="00E24B74" w:rsidP="00E24B74">
      <w:pPr>
        <w:pStyle w:val="Default"/>
        <w:ind w:left="720" w:hanging="360"/>
        <w:jc w:val="both"/>
        <w:rPr>
          <w:color w:val="auto"/>
          <w:kern w:val="2"/>
          <w:sz w:val="22"/>
          <w:szCs w:val="22"/>
          <w:highlight w:val="yellow"/>
          <w:lang w:val="en-GB"/>
        </w:rPr>
      </w:pPr>
      <w:r>
        <w:rPr>
          <w:color w:val="auto"/>
          <w:kern w:val="2"/>
          <w:sz w:val="22"/>
          <w:szCs w:val="22"/>
          <w:highlight w:val="yellow"/>
          <w:lang w:val="en-GB"/>
        </w:rPr>
        <w:t>2</w:t>
      </w:r>
      <w:r w:rsidRPr="00052A08">
        <w:rPr>
          <w:color w:val="auto"/>
          <w:kern w:val="2"/>
          <w:sz w:val="22"/>
          <w:szCs w:val="22"/>
          <w:highlight w:val="yellow"/>
          <w:lang w:val="en-GB"/>
        </w:rPr>
        <w:t xml:space="preserve">) Abstract; </w:t>
      </w:r>
    </w:p>
    <w:p w14:paraId="73CA9D31" w14:textId="77777777" w:rsidR="00F70113" w:rsidRDefault="00E24B74" w:rsidP="00F70113">
      <w:pPr>
        <w:pStyle w:val="Default"/>
        <w:ind w:left="720" w:hanging="360"/>
        <w:jc w:val="both"/>
        <w:rPr>
          <w:color w:val="auto"/>
          <w:kern w:val="2"/>
          <w:sz w:val="22"/>
          <w:szCs w:val="22"/>
          <w:highlight w:val="yellow"/>
          <w:lang w:val="en-GB"/>
        </w:rPr>
      </w:pPr>
      <w:r>
        <w:rPr>
          <w:color w:val="auto"/>
          <w:kern w:val="2"/>
          <w:sz w:val="22"/>
          <w:szCs w:val="22"/>
          <w:highlight w:val="yellow"/>
          <w:lang w:val="en-GB"/>
        </w:rPr>
        <w:t>3</w:t>
      </w:r>
      <w:r w:rsidR="00F70113" w:rsidRPr="00052A08">
        <w:rPr>
          <w:color w:val="auto"/>
          <w:kern w:val="2"/>
          <w:sz w:val="22"/>
          <w:szCs w:val="22"/>
          <w:highlight w:val="yellow"/>
          <w:lang w:val="en-GB"/>
        </w:rPr>
        <w:t xml:space="preserve">) </w:t>
      </w:r>
      <w:r w:rsidR="00101969" w:rsidRPr="00052A08">
        <w:rPr>
          <w:color w:val="auto"/>
          <w:kern w:val="2"/>
          <w:sz w:val="22"/>
          <w:szCs w:val="22"/>
          <w:highlight w:val="yellow"/>
          <w:lang w:val="en-GB"/>
        </w:rPr>
        <w:t>Project</w:t>
      </w:r>
      <w:r w:rsidR="00F70113" w:rsidRPr="00052A08">
        <w:rPr>
          <w:color w:val="auto"/>
          <w:kern w:val="2"/>
          <w:sz w:val="22"/>
          <w:szCs w:val="22"/>
          <w:highlight w:val="yellow"/>
          <w:lang w:val="en-GB"/>
        </w:rPr>
        <w:t xml:space="preserve"> team;</w:t>
      </w:r>
    </w:p>
    <w:p w14:paraId="3EFD4521" w14:textId="066221C6" w:rsidR="00B80EE0" w:rsidRPr="00052A08" w:rsidRDefault="00B80EE0" w:rsidP="00F70113">
      <w:pPr>
        <w:pStyle w:val="Default"/>
        <w:ind w:left="720" w:hanging="360"/>
        <w:jc w:val="both"/>
        <w:rPr>
          <w:color w:val="auto"/>
          <w:kern w:val="2"/>
          <w:sz w:val="22"/>
          <w:szCs w:val="22"/>
          <w:highlight w:val="yellow"/>
          <w:lang w:val="en-GB"/>
        </w:rPr>
      </w:pPr>
      <w:r>
        <w:rPr>
          <w:color w:val="auto"/>
          <w:kern w:val="2"/>
          <w:sz w:val="22"/>
          <w:szCs w:val="22"/>
          <w:highlight w:val="yellow"/>
          <w:lang w:val="en-GB"/>
        </w:rPr>
        <w:t xml:space="preserve">4) </w:t>
      </w:r>
      <w:bookmarkStart w:id="2" w:name="_Hlk225846487"/>
      <w:r w:rsidR="0015377C" w:rsidRPr="00A43393">
        <w:t xml:space="preserve">Work plan (goals, results) for the </w:t>
      </w:r>
      <w:r w:rsidR="0015377C">
        <w:t>initial</w:t>
      </w:r>
      <w:r w:rsidR="0015377C" w:rsidRPr="00A43393">
        <w:t xml:space="preserve"> 3</w:t>
      </w:r>
      <w:r w:rsidR="0015377C">
        <w:t>-</w:t>
      </w:r>
      <w:r w:rsidR="0015377C" w:rsidRPr="00A43393">
        <w:t>year</w:t>
      </w:r>
      <w:r w:rsidR="0015377C">
        <w:t xml:space="preserve"> period</w:t>
      </w:r>
      <w:r w:rsidR="0015377C" w:rsidRPr="00A43393">
        <w:t>, with potential</w:t>
      </w:r>
      <w:r w:rsidR="0015377C">
        <w:t xml:space="preserve"> additional 2-year </w:t>
      </w:r>
      <w:r w:rsidR="0015377C" w:rsidRPr="00A43393">
        <w:t>project</w:t>
      </w:r>
      <w:r w:rsidR="0015377C">
        <w:t xml:space="preserve"> implementation period</w:t>
      </w:r>
      <w:bookmarkEnd w:id="2"/>
      <w:r w:rsidR="0015377C">
        <w:t>;</w:t>
      </w:r>
    </w:p>
    <w:p w14:paraId="1551E539" w14:textId="1A02CED2" w:rsidR="00F70113" w:rsidRPr="00B757A3" w:rsidRDefault="00B80EE0" w:rsidP="00F70113">
      <w:pPr>
        <w:pStyle w:val="Default"/>
        <w:ind w:left="720" w:hanging="360"/>
        <w:jc w:val="both"/>
        <w:rPr>
          <w:color w:val="auto"/>
          <w:kern w:val="2"/>
          <w:sz w:val="22"/>
          <w:szCs w:val="22"/>
          <w:lang w:val="en-GB"/>
        </w:rPr>
      </w:pPr>
      <w:r>
        <w:rPr>
          <w:color w:val="auto"/>
          <w:kern w:val="2"/>
          <w:sz w:val="22"/>
          <w:szCs w:val="22"/>
          <w:highlight w:val="yellow"/>
          <w:lang w:val="en-GB"/>
        </w:rPr>
        <w:t>5</w:t>
      </w:r>
      <w:r w:rsidR="00F70113" w:rsidRPr="00052A08">
        <w:rPr>
          <w:color w:val="auto"/>
          <w:kern w:val="2"/>
          <w:sz w:val="22"/>
          <w:szCs w:val="22"/>
          <w:highlight w:val="yellow"/>
          <w:lang w:val="en-GB"/>
        </w:rPr>
        <w:t>) Budget requested.</w:t>
      </w:r>
      <w:r w:rsidR="00F70113" w:rsidRPr="00B757A3">
        <w:rPr>
          <w:color w:val="auto"/>
          <w:kern w:val="2"/>
          <w:sz w:val="22"/>
          <w:szCs w:val="22"/>
          <w:lang w:val="en-GB"/>
        </w:rPr>
        <w:t xml:space="preserve"> </w:t>
      </w:r>
    </w:p>
    <w:p w14:paraId="01D37435" w14:textId="77777777" w:rsidR="00F70113" w:rsidRPr="00B757A3" w:rsidRDefault="00F70113" w:rsidP="00F70113">
      <w:pPr>
        <w:rPr>
          <w:rFonts w:ascii="Arial" w:hAnsi="Arial" w:cs="Arial"/>
          <w:sz w:val="22"/>
          <w:szCs w:val="22"/>
        </w:rPr>
      </w:pPr>
    </w:p>
    <w:p w14:paraId="281DC715" w14:textId="77777777" w:rsidR="00F70113" w:rsidRPr="00B757A3" w:rsidRDefault="00F70113" w:rsidP="00F70113">
      <w:pPr>
        <w:rPr>
          <w:rFonts w:ascii="Arial" w:hAnsi="Arial" w:cs="Arial"/>
          <w:i/>
          <w:sz w:val="22"/>
          <w:szCs w:val="22"/>
          <w:lang w:val="en-GB"/>
        </w:rPr>
      </w:pPr>
      <w:r w:rsidRPr="00B757A3">
        <w:rPr>
          <w:rFonts w:ascii="Arial" w:hAnsi="Arial" w:cs="Arial"/>
          <w:sz w:val="22"/>
          <w:szCs w:val="22"/>
          <w:lang w:val="en-GB"/>
        </w:rPr>
        <w:t xml:space="preserve">The national component to be submitted shall vary </w:t>
      </w:r>
      <w:r w:rsidRPr="00B757A3">
        <w:rPr>
          <w:rFonts w:ascii="Arial" w:hAnsi="Arial" w:cs="Arial"/>
          <w:sz w:val="22"/>
          <w:szCs w:val="22"/>
        </w:rPr>
        <w:t xml:space="preserve">in form, terms and information provided </w:t>
      </w:r>
      <w:r w:rsidRPr="00B757A3">
        <w:rPr>
          <w:rFonts w:ascii="Arial" w:hAnsi="Arial" w:cs="Arial"/>
          <w:sz w:val="22"/>
          <w:szCs w:val="22"/>
          <w:lang w:val="en-GB"/>
        </w:rPr>
        <w:t xml:space="preserve">depending on the particular participating funding organization. More details can be found in the National Annex document (can be downloaded from </w:t>
      </w:r>
      <w:hyperlink r:id="rId13" w:history="1">
        <w:r w:rsidR="00052A08" w:rsidRPr="00052A08">
          <w:rPr>
            <w:rStyle w:val="a3"/>
            <w:rFonts w:ascii="Arial" w:hAnsi="Arial" w:cs="Arial"/>
            <w:sz w:val="22"/>
            <w:szCs w:val="22"/>
            <w:highlight w:val="yellow"/>
            <w:lang w:val="en-GB"/>
          </w:rPr>
          <w:t>http://brics-</w:t>
        </w:r>
        <w:r w:rsidR="00052A08" w:rsidRPr="00052A08">
          <w:rPr>
            <w:rStyle w:val="a3"/>
            <w:rFonts w:ascii="Arial" w:hAnsi="Arial" w:cs="Arial"/>
            <w:sz w:val="22"/>
            <w:szCs w:val="22"/>
            <w:highlight w:val="yellow"/>
            <w:lang w:val="en-GB"/>
          </w:rPr>
          <w:lastRenderedPageBreak/>
          <w:t>sti.org/index.php?p=new/42</w:t>
        </w:r>
      </w:hyperlink>
      <w:r w:rsidRPr="00B757A3">
        <w:rPr>
          <w:rFonts w:ascii="Arial" w:hAnsi="Arial" w:cs="Arial"/>
          <w:sz w:val="22"/>
          <w:szCs w:val="22"/>
          <w:lang w:val="en-GB"/>
        </w:rPr>
        <w:t xml:space="preserve"> page) and on the websites of participating </w:t>
      </w:r>
      <w:r w:rsidR="00263A22" w:rsidRPr="00B757A3">
        <w:rPr>
          <w:rFonts w:ascii="Arial" w:hAnsi="Arial" w:cs="Arial"/>
          <w:sz w:val="22"/>
          <w:szCs w:val="22"/>
          <w:lang w:val="en-GB"/>
        </w:rPr>
        <w:t>BRICS STI Framework Programme Member Organizations</w:t>
      </w:r>
      <w:r w:rsidRPr="00B757A3">
        <w:rPr>
          <w:rFonts w:ascii="Arial" w:hAnsi="Arial" w:cs="Arial"/>
          <w:sz w:val="22"/>
          <w:szCs w:val="22"/>
          <w:lang w:val="en-GB"/>
        </w:rPr>
        <w:t>.</w:t>
      </w:r>
    </w:p>
    <w:p w14:paraId="196B4275" w14:textId="77777777" w:rsidR="00F70113" w:rsidRPr="00B757A3" w:rsidRDefault="00F70113" w:rsidP="00F70113">
      <w:pPr>
        <w:rPr>
          <w:rFonts w:ascii="Arial" w:hAnsi="Arial" w:cs="Arial"/>
          <w:sz w:val="22"/>
          <w:szCs w:val="22"/>
          <w:lang w:val="en-GB"/>
        </w:rPr>
      </w:pPr>
    </w:p>
    <w:p w14:paraId="42E1341B" w14:textId="77777777" w:rsidR="00F70113" w:rsidRPr="00B757A3" w:rsidRDefault="00F70113" w:rsidP="00F70113">
      <w:pPr>
        <w:rPr>
          <w:rFonts w:ascii="Arial" w:hAnsi="Arial" w:cs="Arial"/>
          <w:b/>
          <w:sz w:val="22"/>
          <w:szCs w:val="22"/>
          <w:lang w:val="en-GB"/>
        </w:rPr>
      </w:pPr>
      <w:r w:rsidRPr="00B757A3">
        <w:rPr>
          <w:rFonts w:ascii="Arial" w:hAnsi="Arial" w:cs="Arial"/>
          <w:b/>
          <w:sz w:val="22"/>
          <w:szCs w:val="22"/>
          <w:lang w:val="en-GB"/>
        </w:rPr>
        <w:t xml:space="preserve">The project which does not submit in due date a fully completed Joint Application Form to </w:t>
      </w:r>
      <w:r w:rsidRPr="00B757A3">
        <w:rPr>
          <w:rFonts w:ascii="Arial" w:hAnsi="Arial" w:cs="Arial"/>
          <w:b/>
          <w:sz w:val="22"/>
          <w:szCs w:val="22"/>
        </w:rPr>
        <w:t xml:space="preserve">the </w:t>
      </w:r>
      <w:r w:rsidR="00263A22" w:rsidRPr="00B757A3">
        <w:rPr>
          <w:rFonts w:ascii="Arial" w:hAnsi="Arial" w:cs="Arial"/>
          <w:b/>
          <w:sz w:val="22"/>
          <w:szCs w:val="22"/>
          <w:lang w:val="en-GB"/>
        </w:rPr>
        <w:t xml:space="preserve">BRICS STI Framework Programme </w:t>
      </w:r>
      <w:r w:rsidRPr="00B757A3">
        <w:rPr>
          <w:rFonts w:ascii="Arial" w:hAnsi="Arial" w:cs="Arial"/>
          <w:b/>
          <w:sz w:val="22"/>
          <w:szCs w:val="22"/>
          <w:lang w:val="en-GB"/>
        </w:rPr>
        <w:t xml:space="preserve">Secretariat through </w:t>
      </w:r>
      <w:r w:rsidR="00263A22" w:rsidRPr="00B757A3">
        <w:rPr>
          <w:rFonts w:ascii="Arial" w:hAnsi="Arial" w:cs="Arial"/>
          <w:b/>
          <w:sz w:val="22"/>
          <w:szCs w:val="22"/>
          <w:lang w:val="en-GB"/>
        </w:rPr>
        <w:t xml:space="preserve">BRICS </w:t>
      </w:r>
      <w:r w:rsidRPr="00B757A3">
        <w:rPr>
          <w:rFonts w:ascii="Arial" w:hAnsi="Arial" w:cs="Arial"/>
          <w:b/>
          <w:sz w:val="22"/>
          <w:szCs w:val="22"/>
          <w:lang w:val="en-GB"/>
        </w:rPr>
        <w:t xml:space="preserve">Application Management System (ams.rfbr.ru) or national components to all respecting national funding organizations will automatically be considered as ineligible.  </w:t>
      </w:r>
    </w:p>
    <w:p w14:paraId="5498D316" w14:textId="77777777" w:rsidR="00F70113" w:rsidRPr="00B757A3" w:rsidRDefault="00F70113" w:rsidP="00F70113">
      <w:pPr>
        <w:rPr>
          <w:rFonts w:ascii="Arial" w:hAnsi="Arial" w:cs="Arial"/>
          <w:b/>
          <w:sz w:val="22"/>
          <w:szCs w:val="22"/>
          <w:lang w:val="en-GB"/>
        </w:rPr>
      </w:pPr>
    </w:p>
    <w:p w14:paraId="05E6E6AF" w14:textId="77777777" w:rsidR="00F70113" w:rsidRPr="00B757A3" w:rsidRDefault="00F70113" w:rsidP="00F70113">
      <w:pPr>
        <w:rPr>
          <w:rFonts w:ascii="Arial" w:hAnsi="Arial" w:cs="Arial"/>
          <w:sz w:val="22"/>
          <w:szCs w:val="22"/>
          <w:u w:val="single"/>
          <w:lang w:val="en-GB"/>
        </w:rPr>
      </w:pPr>
      <w:r w:rsidRPr="00B757A3">
        <w:rPr>
          <w:rFonts w:ascii="Arial" w:hAnsi="Arial" w:cs="Arial"/>
          <w:sz w:val="22"/>
          <w:szCs w:val="22"/>
          <w:u w:val="single"/>
          <w:lang w:val="en-GB"/>
        </w:rPr>
        <w:t>II-</w:t>
      </w:r>
      <w:r w:rsidR="00CF15AE">
        <w:rPr>
          <w:rFonts w:ascii="Arial" w:hAnsi="Arial" w:cs="Arial"/>
          <w:sz w:val="22"/>
          <w:szCs w:val="22"/>
          <w:u w:val="single"/>
          <w:lang w:val="en-GB"/>
        </w:rPr>
        <w:t>1</w:t>
      </w:r>
      <w:r w:rsidRPr="00B757A3">
        <w:rPr>
          <w:rFonts w:ascii="Arial" w:hAnsi="Arial" w:cs="Arial"/>
          <w:sz w:val="22"/>
          <w:szCs w:val="22"/>
          <w:u w:val="single"/>
          <w:lang w:val="en-GB"/>
        </w:rPr>
        <w:t>. Preparation of Application Forms</w:t>
      </w:r>
    </w:p>
    <w:p w14:paraId="062C8C70" w14:textId="77777777" w:rsidR="00F70113" w:rsidRPr="00B757A3" w:rsidRDefault="00F70113" w:rsidP="00F70113">
      <w:pPr>
        <w:rPr>
          <w:rFonts w:ascii="Arial" w:hAnsi="Arial" w:cs="Arial"/>
          <w:sz w:val="22"/>
          <w:szCs w:val="22"/>
          <w:u w:val="single"/>
          <w:lang w:val="en-GB"/>
        </w:rPr>
      </w:pPr>
    </w:p>
    <w:p w14:paraId="76145563" w14:textId="77777777" w:rsidR="00F70113" w:rsidRPr="00B757A3" w:rsidRDefault="00F70113" w:rsidP="00F70113">
      <w:pPr>
        <w:rPr>
          <w:rFonts w:ascii="Arial" w:hAnsi="Arial" w:cs="Arial"/>
          <w:sz w:val="22"/>
          <w:szCs w:val="22"/>
          <w:lang w:val="en-GB"/>
        </w:rPr>
      </w:pPr>
      <w:r w:rsidRPr="00B757A3">
        <w:rPr>
          <w:rFonts w:ascii="Arial" w:hAnsi="Arial" w:cs="Arial"/>
          <w:sz w:val="22"/>
          <w:szCs w:val="22"/>
          <w:lang w:val="en-GB"/>
        </w:rPr>
        <w:t>Applicants should agree on the aims, strategy and management, the title of the project, and agree on the project coordinator. Based on these arrangements the applicants should complete the Joint Application Form (JAF) and national components.</w:t>
      </w:r>
    </w:p>
    <w:p w14:paraId="051CB9B8" w14:textId="77777777" w:rsidR="00F70113" w:rsidRPr="00B757A3" w:rsidRDefault="00F70113" w:rsidP="00F70113">
      <w:pPr>
        <w:rPr>
          <w:rFonts w:ascii="Arial" w:hAnsi="Arial" w:cs="Arial"/>
          <w:sz w:val="22"/>
          <w:szCs w:val="22"/>
          <w:lang w:val="en-GB"/>
        </w:rPr>
      </w:pPr>
    </w:p>
    <w:p w14:paraId="3A0D79F9" w14:textId="77777777" w:rsidR="00F70113" w:rsidRPr="00B757A3" w:rsidRDefault="00F70113" w:rsidP="00F70113">
      <w:pPr>
        <w:rPr>
          <w:rFonts w:ascii="Arial" w:hAnsi="Arial" w:cs="Arial"/>
          <w:sz w:val="22"/>
          <w:szCs w:val="22"/>
          <w:u w:val="single"/>
          <w:lang w:val="en-GB"/>
        </w:rPr>
      </w:pPr>
      <w:r w:rsidRPr="00B757A3">
        <w:rPr>
          <w:rFonts w:ascii="Arial" w:hAnsi="Arial" w:cs="Arial"/>
          <w:sz w:val="22"/>
          <w:szCs w:val="22"/>
          <w:u w:val="single"/>
          <w:lang w:val="en-GB"/>
        </w:rPr>
        <w:t>II-</w:t>
      </w:r>
      <w:r w:rsidR="00CF15AE">
        <w:rPr>
          <w:rFonts w:ascii="Arial" w:hAnsi="Arial" w:cs="Arial"/>
          <w:sz w:val="22"/>
          <w:szCs w:val="22"/>
          <w:u w:val="single"/>
          <w:lang w:val="en-GB"/>
        </w:rPr>
        <w:t>2</w:t>
      </w:r>
      <w:r w:rsidRPr="00B757A3">
        <w:rPr>
          <w:rFonts w:ascii="Arial" w:hAnsi="Arial" w:cs="Arial"/>
          <w:sz w:val="22"/>
          <w:szCs w:val="22"/>
          <w:u w:val="single"/>
          <w:lang w:val="en-GB"/>
        </w:rPr>
        <w:t>. Submission of Application Forms by Applicants</w:t>
      </w:r>
    </w:p>
    <w:p w14:paraId="320D0CCA" w14:textId="77777777" w:rsidR="00F70113" w:rsidRPr="00B757A3" w:rsidRDefault="00F70113" w:rsidP="00F70113">
      <w:pPr>
        <w:rPr>
          <w:rFonts w:ascii="Arial" w:hAnsi="Arial" w:cs="Arial"/>
          <w:sz w:val="22"/>
          <w:szCs w:val="22"/>
          <w:u w:val="single"/>
          <w:lang w:val="en-GB"/>
        </w:rPr>
      </w:pPr>
    </w:p>
    <w:p w14:paraId="39B0783A" w14:textId="72823FD8" w:rsidR="00F70113" w:rsidRPr="00B757A3" w:rsidRDefault="00F70113" w:rsidP="00F70113">
      <w:pPr>
        <w:rPr>
          <w:rFonts w:ascii="Arial" w:hAnsi="Arial" w:cs="Arial"/>
          <w:kern w:val="0"/>
          <w:sz w:val="22"/>
          <w:szCs w:val="22"/>
        </w:rPr>
      </w:pPr>
      <w:r w:rsidRPr="00B757A3">
        <w:rPr>
          <w:rFonts w:ascii="Arial" w:hAnsi="Arial" w:cs="Arial"/>
          <w:sz w:val="22"/>
          <w:szCs w:val="22"/>
          <w:lang w:val="en-GB"/>
        </w:rPr>
        <w:t>Applicants must submit the Joint Application Form (JAF) to the</w:t>
      </w:r>
      <w:r w:rsidR="00C4183A" w:rsidRPr="00B757A3">
        <w:rPr>
          <w:rFonts w:ascii="Arial" w:hAnsi="Arial" w:cs="Arial"/>
          <w:sz w:val="22"/>
          <w:szCs w:val="22"/>
          <w:lang w:val="en-GB"/>
        </w:rPr>
        <w:t xml:space="preserve"> BRICS STI FP</w:t>
      </w:r>
      <w:r w:rsidRPr="00B757A3">
        <w:rPr>
          <w:rFonts w:ascii="Arial" w:hAnsi="Arial" w:cs="Arial"/>
          <w:sz w:val="22"/>
          <w:szCs w:val="22"/>
          <w:lang w:val="en-GB"/>
        </w:rPr>
        <w:t xml:space="preserve"> Secretariat via the online application submission tool until </w:t>
      </w:r>
      <w:r w:rsidRPr="00B757A3">
        <w:rPr>
          <w:rFonts w:ascii="Arial" w:hAnsi="Arial" w:cs="Arial"/>
          <w:b/>
          <w:sz w:val="22"/>
          <w:szCs w:val="22"/>
          <w:u w:val="single"/>
          <w:lang w:val="en-GB"/>
        </w:rPr>
        <w:t xml:space="preserve">15:00 (Moscow Time, UTC+3) on </w:t>
      </w:r>
      <w:r w:rsidR="00A02E20">
        <w:rPr>
          <w:rFonts w:ascii="Arial" w:hAnsi="Arial" w:cs="Arial"/>
          <w:b/>
          <w:sz w:val="22"/>
          <w:szCs w:val="22"/>
          <w:highlight w:val="yellow"/>
          <w:u w:val="single"/>
          <w:lang w:val="en-GB"/>
        </w:rPr>
        <w:t>15</w:t>
      </w:r>
      <w:r w:rsidR="00A02E20" w:rsidRPr="00A02E20">
        <w:rPr>
          <w:rFonts w:ascii="Arial" w:hAnsi="Arial" w:cs="Arial"/>
          <w:b/>
          <w:sz w:val="22"/>
          <w:szCs w:val="22"/>
          <w:highlight w:val="yellow"/>
          <w:u w:val="single"/>
          <w:vertAlign w:val="superscript"/>
          <w:lang w:val="en-GB"/>
        </w:rPr>
        <w:t>th</w:t>
      </w:r>
      <w:r w:rsidR="00A02E20">
        <w:rPr>
          <w:rFonts w:ascii="Arial" w:hAnsi="Arial" w:cs="Arial"/>
          <w:b/>
          <w:sz w:val="22"/>
          <w:szCs w:val="22"/>
          <w:highlight w:val="yellow"/>
          <w:u w:val="single"/>
          <w:lang w:val="en-GB"/>
        </w:rPr>
        <w:t xml:space="preserve"> </w:t>
      </w:r>
      <w:r w:rsidRPr="00717CFE">
        <w:rPr>
          <w:rFonts w:ascii="Arial" w:hAnsi="Arial" w:cs="Arial"/>
          <w:b/>
          <w:sz w:val="22"/>
          <w:szCs w:val="22"/>
          <w:highlight w:val="yellow"/>
          <w:u w:val="single"/>
          <w:lang w:val="en-GB"/>
        </w:rPr>
        <w:t xml:space="preserve">of </w:t>
      </w:r>
      <w:r w:rsidR="00A02E20">
        <w:rPr>
          <w:rFonts w:ascii="Arial" w:hAnsi="Arial" w:cs="Arial"/>
          <w:b/>
          <w:sz w:val="22"/>
          <w:szCs w:val="22"/>
          <w:highlight w:val="yellow"/>
          <w:u w:val="single"/>
          <w:lang w:val="en-GB"/>
        </w:rPr>
        <w:t>June</w:t>
      </w:r>
      <w:r w:rsidRPr="00717CFE">
        <w:rPr>
          <w:rFonts w:ascii="Arial" w:eastAsia="Batang" w:hAnsi="Arial" w:cs="Arial"/>
          <w:b/>
          <w:kern w:val="0"/>
          <w:sz w:val="22"/>
          <w:szCs w:val="22"/>
          <w:highlight w:val="yellow"/>
          <w:u w:val="single"/>
          <w:lang w:val="en-GB" w:eastAsia="ko-KR"/>
        </w:rPr>
        <w:t xml:space="preserve"> </w:t>
      </w:r>
      <w:r w:rsidRPr="00717CFE">
        <w:rPr>
          <w:rFonts w:ascii="Arial" w:hAnsi="Arial" w:cs="Arial"/>
          <w:b/>
          <w:kern w:val="0"/>
          <w:sz w:val="22"/>
          <w:szCs w:val="22"/>
          <w:highlight w:val="yellow"/>
          <w:u w:val="single"/>
          <w:lang w:val="en-GB"/>
        </w:rPr>
        <w:t>202</w:t>
      </w:r>
      <w:r w:rsidR="00717CFE">
        <w:rPr>
          <w:rFonts w:ascii="Arial" w:hAnsi="Arial" w:cs="Arial"/>
          <w:b/>
          <w:kern w:val="0"/>
          <w:sz w:val="22"/>
          <w:szCs w:val="22"/>
          <w:u w:val="single"/>
          <w:lang w:val="en-GB"/>
        </w:rPr>
        <w:t>6</w:t>
      </w:r>
      <w:r w:rsidRPr="00B757A3">
        <w:rPr>
          <w:rFonts w:ascii="Arial" w:hAnsi="Arial" w:cs="Arial"/>
          <w:kern w:val="0"/>
          <w:sz w:val="22"/>
          <w:szCs w:val="22"/>
        </w:rPr>
        <w:t>.</w:t>
      </w:r>
    </w:p>
    <w:p w14:paraId="4201108D" w14:textId="77777777" w:rsidR="00F70113" w:rsidRPr="00367A5C" w:rsidRDefault="00F70113" w:rsidP="00F70113">
      <w:pPr>
        <w:rPr>
          <w:rFonts w:ascii="Arial" w:hAnsi="Arial" w:cs="Arial"/>
          <w:sz w:val="22"/>
          <w:szCs w:val="22"/>
          <w:lang w:val="en-GB"/>
        </w:rPr>
      </w:pPr>
      <w:r w:rsidRPr="00B757A3">
        <w:rPr>
          <w:rFonts w:ascii="Arial" w:hAnsi="Arial" w:cs="Arial"/>
          <w:kern w:val="0"/>
          <w:sz w:val="22"/>
          <w:szCs w:val="22"/>
        </w:rPr>
        <w:t xml:space="preserve">To submit the JAF an online-submission form must be completed via the BRICS STI Framework Programme Application Management System (BRICS AMS) at </w:t>
      </w:r>
      <w:hyperlink r:id="rId14" w:history="1">
        <w:r w:rsidRPr="00B757A3">
          <w:rPr>
            <w:rStyle w:val="a3"/>
            <w:rFonts w:ascii="Arial" w:hAnsi="Arial" w:cs="Arial"/>
            <w:sz w:val="22"/>
            <w:szCs w:val="22"/>
            <w:lang w:val="en-GB"/>
          </w:rPr>
          <w:t>http://ams.rfbr.ru/BRICS</w:t>
        </w:r>
      </w:hyperlink>
      <w:r w:rsidRPr="00B757A3">
        <w:rPr>
          <w:rFonts w:ascii="Arial" w:hAnsi="Arial" w:cs="Arial"/>
          <w:kern w:val="0"/>
          <w:sz w:val="22"/>
          <w:szCs w:val="22"/>
        </w:rPr>
        <w:t xml:space="preserve">. </w:t>
      </w:r>
      <w:r w:rsidRPr="00B757A3">
        <w:rPr>
          <w:rFonts w:ascii="Arial" w:hAnsi="Arial" w:cs="Arial"/>
          <w:sz w:val="22"/>
          <w:szCs w:val="22"/>
          <w:lang w:val="en-GB"/>
        </w:rPr>
        <w:t xml:space="preserve">The project coordinator should register in BRICS AMS, log in and create a proposal for the </w:t>
      </w:r>
      <w:r w:rsidR="00BA2C11" w:rsidRPr="00B757A3">
        <w:rPr>
          <w:rFonts w:ascii="Arial" w:hAnsi="Arial" w:cs="Arial"/>
          <w:sz w:val="22"/>
          <w:szCs w:val="22"/>
          <w:lang w:val="en-GB"/>
        </w:rPr>
        <w:t xml:space="preserve">BRICS STI Framework Programme </w:t>
      </w:r>
      <w:r w:rsidR="00717CFE">
        <w:rPr>
          <w:rFonts w:ascii="Arial" w:hAnsi="Arial" w:cs="Arial"/>
          <w:sz w:val="22"/>
          <w:szCs w:val="22"/>
          <w:lang w:val="en-GB"/>
        </w:rPr>
        <w:t xml:space="preserve">Pilot STI </w:t>
      </w:r>
      <w:r w:rsidR="00717CFE" w:rsidRPr="00717CFE">
        <w:rPr>
          <w:rFonts w:ascii="Arial" w:hAnsi="Arial" w:cs="Arial"/>
          <w:sz w:val="22"/>
          <w:szCs w:val="22"/>
          <w:lang w:val="en-GB"/>
        </w:rPr>
        <w:t xml:space="preserve">Flagship Projects Call </w:t>
      </w:r>
      <w:r w:rsidR="00BA2C11" w:rsidRPr="00B757A3">
        <w:rPr>
          <w:rFonts w:ascii="Arial" w:hAnsi="Arial" w:cs="Arial"/>
          <w:sz w:val="22"/>
          <w:szCs w:val="22"/>
          <w:lang w:val="en-GB"/>
        </w:rPr>
        <w:t>202</w:t>
      </w:r>
      <w:r w:rsidR="005A5354">
        <w:rPr>
          <w:rFonts w:ascii="Arial" w:hAnsi="Arial" w:cs="Arial"/>
          <w:sz w:val="22"/>
          <w:szCs w:val="22"/>
          <w:lang w:val="en-GB"/>
        </w:rPr>
        <w:t>6</w:t>
      </w:r>
      <w:r w:rsidRPr="00B757A3">
        <w:rPr>
          <w:rFonts w:ascii="Arial" w:hAnsi="Arial" w:cs="Arial"/>
          <w:sz w:val="22"/>
          <w:szCs w:val="22"/>
          <w:lang w:val="en-GB"/>
        </w:rPr>
        <w:t xml:space="preserve">. The </w:t>
      </w:r>
      <w:r w:rsidR="007A3338" w:rsidRPr="00B757A3">
        <w:rPr>
          <w:rFonts w:ascii="Arial" w:hAnsi="Arial" w:cs="Arial"/>
          <w:sz w:val="22"/>
          <w:szCs w:val="22"/>
          <w:lang w:val="en-GB"/>
        </w:rPr>
        <w:t xml:space="preserve">Project Coordinator must fill in all the required fields and submit </w:t>
      </w:r>
      <w:r w:rsidRPr="00B757A3">
        <w:rPr>
          <w:rFonts w:ascii="Arial" w:hAnsi="Arial" w:cs="Arial"/>
          <w:sz w:val="22"/>
          <w:szCs w:val="22"/>
          <w:lang w:val="en-GB"/>
        </w:rPr>
        <w:t>application. The online submission form fields are identical to the information provided in JAF</w:t>
      </w:r>
      <w:r w:rsidR="00A405A3">
        <w:rPr>
          <w:rFonts w:ascii="Arial" w:hAnsi="Arial" w:cs="Arial"/>
          <w:sz w:val="22"/>
          <w:szCs w:val="22"/>
          <w:lang w:val="en-GB"/>
        </w:rPr>
        <w:t xml:space="preserve"> template</w:t>
      </w:r>
      <w:r w:rsidRPr="00B757A3">
        <w:rPr>
          <w:rFonts w:ascii="Arial" w:hAnsi="Arial" w:cs="Arial"/>
          <w:sz w:val="22"/>
          <w:szCs w:val="22"/>
          <w:lang w:val="en-GB"/>
        </w:rPr>
        <w:t xml:space="preserve">, however the completed JAF </w:t>
      </w:r>
      <w:r w:rsidR="00A405A3">
        <w:rPr>
          <w:rFonts w:ascii="Arial" w:hAnsi="Arial" w:cs="Arial"/>
          <w:sz w:val="22"/>
          <w:szCs w:val="22"/>
          <w:lang w:val="en-GB"/>
        </w:rPr>
        <w:t xml:space="preserve">(in *PDF or *DOC format) </w:t>
      </w:r>
      <w:r w:rsidRPr="00B757A3">
        <w:rPr>
          <w:rFonts w:ascii="Arial" w:hAnsi="Arial" w:cs="Arial"/>
          <w:sz w:val="22"/>
          <w:szCs w:val="22"/>
          <w:lang w:val="en-GB"/>
        </w:rPr>
        <w:t xml:space="preserve">as file attachment to the online form </w:t>
      </w:r>
      <w:r w:rsidR="00A405A3">
        <w:rPr>
          <w:rFonts w:ascii="Arial" w:hAnsi="Arial" w:cs="Arial"/>
          <w:sz w:val="22"/>
          <w:szCs w:val="22"/>
          <w:lang w:val="en-GB"/>
        </w:rPr>
        <w:t xml:space="preserve">is </w:t>
      </w:r>
      <w:r w:rsidR="00A405A3" w:rsidRPr="00367A5C">
        <w:rPr>
          <w:rFonts w:ascii="Arial" w:hAnsi="Arial" w:cs="Arial"/>
          <w:sz w:val="22"/>
          <w:szCs w:val="22"/>
          <w:lang w:val="en-GB"/>
        </w:rPr>
        <w:t>requested to</w:t>
      </w:r>
      <w:r w:rsidRPr="00367A5C">
        <w:rPr>
          <w:rFonts w:ascii="Arial" w:hAnsi="Arial" w:cs="Arial"/>
          <w:sz w:val="22"/>
          <w:szCs w:val="22"/>
          <w:lang w:val="en-GB"/>
        </w:rPr>
        <w:t xml:space="preserve"> be uploaded in the “upload file” section of online submission form.</w:t>
      </w:r>
    </w:p>
    <w:p w14:paraId="3DE4D600" w14:textId="77777777" w:rsidR="00B7087A" w:rsidRPr="00367A5C" w:rsidRDefault="00B7087A" w:rsidP="00F70113">
      <w:pPr>
        <w:rPr>
          <w:rFonts w:ascii="Arial" w:hAnsi="Arial" w:cs="Arial"/>
          <w:sz w:val="22"/>
          <w:szCs w:val="22"/>
          <w:lang w:val="en-GB"/>
        </w:rPr>
      </w:pPr>
    </w:p>
    <w:p w14:paraId="0EF2A39B" w14:textId="77777777" w:rsidR="00367A5C" w:rsidRPr="00367A5C" w:rsidRDefault="00367A5C" w:rsidP="00367A5C">
      <w:pPr>
        <w:rPr>
          <w:rFonts w:ascii="Arial" w:hAnsi="Arial" w:cs="Arial"/>
          <w:sz w:val="22"/>
          <w:szCs w:val="22"/>
          <w:lang w:val="en-GB"/>
        </w:rPr>
      </w:pPr>
      <w:r w:rsidRPr="00367A5C">
        <w:rPr>
          <w:rFonts w:ascii="Arial" w:hAnsi="Arial" w:cs="Arial"/>
          <w:sz w:val="22"/>
          <w:szCs w:val="22"/>
          <w:lang w:val="en-GB"/>
        </w:rPr>
        <w:t>If any additional to the minimum eligible number of required participants partner is joining the project on own costs, requested funding amount should be stated as “0” in the corresponding proposal box item.</w:t>
      </w:r>
    </w:p>
    <w:p w14:paraId="0D7B307A" w14:textId="77777777" w:rsidR="00F70113" w:rsidRPr="00367A5C" w:rsidRDefault="00F70113" w:rsidP="00F70113">
      <w:pPr>
        <w:rPr>
          <w:rFonts w:ascii="Arial" w:hAnsi="Arial" w:cs="Arial"/>
          <w:sz w:val="22"/>
          <w:szCs w:val="22"/>
          <w:lang w:val="en-GB"/>
        </w:rPr>
      </w:pPr>
    </w:p>
    <w:p w14:paraId="49FF7084" w14:textId="77777777" w:rsidR="00F70113" w:rsidRPr="00B757A3" w:rsidRDefault="00F70113" w:rsidP="00F70113">
      <w:pPr>
        <w:rPr>
          <w:rFonts w:ascii="Arial" w:hAnsi="Arial" w:cs="Arial"/>
          <w:sz w:val="22"/>
          <w:szCs w:val="22"/>
          <w:lang w:val="en-GB"/>
        </w:rPr>
      </w:pPr>
      <w:r w:rsidRPr="00367A5C">
        <w:rPr>
          <w:rFonts w:ascii="Arial" w:hAnsi="Arial" w:cs="Arial"/>
          <w:sz w:val="22"/>
          <w:szCs w:val="22"/>
          <w:lang w:val="en-GB"/>
        </w:rPr>
        <w:t>Applications submitted to</w:t>
      </w:r>
      <w:r w:rsidR="00C4183A" w:rsidRPr="00367A5C">
        <w:rPr>
          <w:rFonts w:ascii="Arial" w:hAnsi="Arial" w:cs="Arial"/>
          <w:sz w:val="22"/>
          <w:szCs w:val="22"/>
          <w:lang w:val="en-GB"/>
        </w:rPr>
        <w:t xml:space="preserve"> the</w:t>
      </w:r>
      <w:r w:rsidRPr="00367A5C">
        <w:rPr>
          <w:rFonts w:ascii="Arial" w:hAnsi="Arial" w:cs="Arial"/>
          <w:sz w:val="22"/>
          <w:szCs w:val="22"/>
          <w:lang w:val="en-GB"/>
        </w:rPr>
        <w:t xml:space="preserve"> </w:t>
      </w:r>
      <w:r w:rsidR="00C4183A" w:rsidRPr="00367A5C">
        <w:rPr>
          <w:rFonts w:ascii="Arial" w:hAnsi="Arial" w:cs="Arial"/>
          <w:sz w:val="22"/>
          <w:szCs w:val="22"/>
          <w:lang w:val="en-GB"/>
        </w:rPr>
        <w:t xml:space="preserve">BRICS STI FP </w:t>
      </w:r>
      <w:r w:rsidRPr="00367A5C">
        <w:rPr>
          <w:rFonts w:ascii="Arial" w:hAnsi="Arial" w:cs="Arial"/>
          <w:sz w:val="22"/>
          <w:szCs w:val="22"/>
          <w:lang w:val="en-GB"/>
        </w:rPr>
        <w:t>Secretariat by any method</w:t>
      </w:r>
      <w:r w:rsidRPr="00B757A3">
        <w:rPr>
          <w:rFonts w:ascii="Arial" w:hAnsi="Arial" w:cs="Arial"/>
          <w:sz w:val="22"/>
          <w:szCs w:val="22"/>
          <w:lang w:val="en-GB"/>
        </w:rPr>
        <w:t xml:space="preserve"> other than through online submission form at </w:t>
      </w:r>
      <w:hyperlink r:id="rId15" w:history="1">
        <w:r w:rsidRPr="00B757A3">
          <w:rPr>
            <w:rStyle w:val="a3"/>
            <w:rFonts w:ascii="Arial" w:hAnsi="Arial" w:cs="Arial"/>
            <w:sz w:val="22"/>
            <w:szCs w:val="22"/>
            <w:lang w:val="en-GB"/>
          </w:rPr>
          <w:t>http://ams.rfbr.ru/BRICS</w:t>
        </w:r>
      </w:hyperlink>
      <w:r w:rsidRPr="00B757A3">
        <w:rPr>
          <w:rFonts w:ascii="Arial" w:hAnsi="Arial" w:cs="Arial" w:hint="eastAsia"/>
          <w:sz w:val="22"/>
          <w:szCs w:val="22"/>
          <w:lang w:val="en-GB"/>
        </w:rPr>
        <w:t>,</w:t>
      </w:r>
      <w:r w:rsidRPr="00B757A3">
        <w:rPr>
          <w:rFonts w:ascii="Arial" w:hAnsi="Arial" w:cs="Arial"/>
          <w:sz w:val="22"/>
          <w:szCs w:val="22"/>
          <w:lang w:val="en-GB"/>
        </w:rPr>
        <w:t xml:space="preserve"> </w:t>
      </w:r>
      <w:r w:rsidRPr="00B757A3">
        <w:rPr>
          <w:rFonts w:ascii="Arial" w:hAnsi="Arial" w:cs="Arial" w:hint="eastAsia"/>
          <w:sz w:val="22"/>
          <w:szCs w:val="22"/>
          <w:lang w:val="en-GB"/>
        </w:rPr>
        <w:t xml:space="preserve">such as </w:t>
      </w:r>
      <w:r w:rsidRPr="00B757A3">
        <w:rPr>
          <w:rFonts w:ascii="Arial" w:hAnsi="Arial" w:cs="Arial"/>
          <w:sz w:val="22"/>
          <w:szCs w:val="22"/>
          <w:lang w:val="en-GB"/>
        </w:rPr>
        <w:t xml:space="preserve">e-mail, will be rejected. </w:t>
      </w:r>
    </w:p>
    <w:p w14:paraId="678C5AA2" w14:textId="77777777" w:rsidR="00F70113" w:rsidRPr="00B757A3" w:rsidRDefault="00F70113" w:rsidP="00F70113">
      <w:pPr>
        <w:rPr>
          <w:rFonts w:ascii="Arial" w:hAnsi="Arial" w:cs="Arial"/>
          <w:sz w:val="22"/>
          <w:szCs w:val="22"/>
          <w:lang w:val="en-GB"/>
        </w:rPr>
      </w:pPr>
    </w:p>
    <w:p w14:paraId="0E7DDB29" w14:textId="77777777" w:rsidR="00F70113" w:rsidRPr="00B757A3" w:rsidRDefault="00F70113" w:rsidP="00F70113">
      <w:pPr>
        <w:rPr>
          <w:rFonts w:ascii="Arial" w:hAnsi="Arial" w:cs="Arial"/>
          <w:b/>
          <w:color w:val="FF0000"/>
          <w:sz w:val="24"/>
          <w:szCs w:val="22"/>
          <w:lang w:val="en-GB"/>
        </w:rPr>
      </w:pPr>
      <w:r w:rsidRPr="00B757A3">
        <w:rPr>
          <w:rFonts w:ascii="Arial" w:hAnsi="Arial" w:cs="Arial"/>
          <w:b/>
          <w:sz w:val="24"/>
          <w:szCs w:val="22"/>
          <w:lang w:val="en-GB"/>
        </w:rPr>
        <w:t xml:space="preserve">An additional national component should be submitted to the respective national funding organization according to its own rules and procedures. </w:t>
      </w:r>
      <w:r w:rsidRPr="00B757A3">
        <w:rPr>
          <w:rFonts w:ascii="Arial" w:hAnsi="Arial" w:cs="Arial"/>
          <w:b/>
          <w:color w:val="FF0000"/>
          <w:sz w:val="24"/>
          <w:szCs w:val="22"/>
          <w:lang w:val="en-GB"/>
        </w:rPr>
        <w:t xml:space="preserve">Please note that submission deadline for national component vary from the </w:t>
      </w:r>
      <w:r w:rsidRPr="00B757A3">
        <w:rPr>
          <w:rFonts w:ascii="Arial" w:hAnsi="Arial" w:cs="Arial"/>
          <w:b/>
          <w:color w:val="FF0000"/>
          <w:sz w:val="24"/>
          <w:szCs w:val="22"/>
          <w:lang w:val="en-GB"/>
        </w:rPr>
        <w:lastRenderedPageBreak/>
        <w:t xml:space="preserve">deadline for JAF submission to the </w:t>
      </w:r>
      <w:r w:rsidR="00F56782">
        <w:rPr>
          <w:rFonts w:ascii="Arial" w:hAnsi="Arial" w:cs="Arial"/>
          <w:b/>
          <w:color w:val="FF0000"/>
          <w:sz w:val="24"/>
          <w:szCs w:val="22"/>
          <w:lang w:val="en-GB"/>
        </w:rPr>
        <w:t>BRICS STI FP</w:t>
      </w:r>
      <w:r w:rsidRPr="00B757A3">
        <w:rPr>
          <w:rFonts w:ascii="Arial" w:hAnsi="Arial" w:cs="Arial"/>
          <w:b/>
          <w:color w:val="FF0000"/>
          <w:sz w:val="24"/>
          <w:szCs w:val="22"/>
          <w:lang w:val="en-GB"/>
        </w:rPr>
        <w:t xml:space="preserve"> Secretariat. </w:t>
      </w:r>
    </w:p>
    <w:p w14:paraId="0D4D735D" w14:textId="77777777" w:rsidR="00F70113" w:rsidRPr="00B757A3" w:rsidRDefault="00F70113" w:rsidP="00F70113">
      <w:pPr>
        <w:rPr>
          <w:rFonts w:ascii="Arial" w:hAnsi="Arial" w:cs="Arial"/>
          <w:b/>
          <w:sz w:val="24"/>
          <w:szCs w:val="22"/>
          <w:lang w:val="en-GB"/>
        </w:rPr>
      </w:pPr>
    </w:p>
    <w:p w14:paraId="6F4F647D" w14:textId="77777777" w:rsidR="00F70113" w:rsidRPr="00B757A3" w:rsidRDefault="00F70113" w:rsidP="00F70113">
      <w:pPr>
        <w:jc w:val="left"/>
        <w:rPr>
          <w:rFonts w:ascii="Arial" w:hAnsi="Arial" w:cs="Arial"/>
          <w:sz w:val="22"/>
          <w:szCs w:val="22"/>
          <w:lang w:val="en-GB"/>
        </w:rPr>
      </w:pPr>
      <w:r w:rsidRPr="00B757A3">
        <w:rPr>
          <w:rFonts w:ascii="Arial" w:hAnsi="Arial" w:cs="Arial"/>
          <w:sz w:val="22"/>
          <w:szCs w:val="22"/>
          <w:u w:val="single"/>
          <w:lang w:val="en-GB"/>
        </w:rPr>
        <w:t>II-</w:t>
      </w:r>
      <w:r w:rsidR="00CF15AE">
        <w:rPr>
          <w:rFonts w:ascii="Arial" w:hAnsi="Arial" w:cs="Arial"/>
          <w:sz w:val="22"/>
          <w:szCs w:val="22"/>
          <w:u w:val="single"/>
          <w:lang w:val="en-GB"/>
        </w:rPr>
        <w:t>3</w:t>
      </w:r>
      <w:r w:rsidRPr="00B757A3">
        <w:rPr>
          <w:rFonts w:ascii="Arial" w:hAnsi="Arial" w:cs="Arial"/>
          <w:sz w:val="22"/>
          <w:szCs w:val="22"/>
          <w:u w:val="single"/>
          <w:lang w:val="en-GB"/>
        </w:rPr>
        <w:t>.  Receipt of Application Forms by Call Secretariat</w:t>
      </w:r>
      <w:r w:rsidRPr="00B757A3">
        <w:rPr>
          <w:rFonts w:ascii="Arial" w:hAnsi="Arial" w:cs="Arial"/>
          <w:sz w:val="22"/>
          <w:szCs w:val="22"/>
          <w:u w:val="single"/>
          <w:lang w:val="en-GB"/>
        </w:rPr>
        <w:br/>
      </w:r>
    </w:p>
    <w:p w14:paraId="53CF07F8" w14:textId="77777777" w:rsidR="00F70113" w:rsidRPr="00DB6141" w:rsidRDefault="00F70113" w:rsidP="00F70113">
      <w:pPr>
        <w:rPr>
          <w:rFonts w:ascii="Arial" w:hAnsi="Arial" w:cs="Arial"/>
          <w:b/>
          <w:sz w:val="22"/>
          <w:szCs w:val="22"/>
          <w:lang w:val="en-GB"/>
        </w:rPr>
      </w:pPr>
      <w:r w:rsidRPr="00B757A3">
        <w:rPr>
          <w:rFonts w:ascii="Arial" w:hAnsi="Arial" w:cs="Arial"/>
          <w:sz w:val="22"/>
          <w:szCs w:val="22"/>
          <w:lang w:val="en-GB"/>
        </w:rPr>
        <w:t xml:space="preserve">Following the online submission of an application, the respecting confirmation message with proposal registration number will be shown </w:t>
      </w:r>
      <w:proofErr w:type="spellStart"/>
      <w:r w:rsidRPr="00B757A3">
        <w:rPr>
          <w:rFonts w:ascii="Arial" w:hAnsi="Arial" w:cs="Arial"/>
          <w:sz w:val="22"/>
          <w:szCs w:val="22"/>
        </w:rPr>
        <w:t>i</w:t>
      </w:r>
      <w:proofErr w:type="spellEnd"/>
      <w:r w:rsidRPr="00B757A3">
        <w:rPr>
          <w:rFonts w:ascii="Arial" w:hAnsi="Arial" w:cs="Arial"/>
          <w:sz w:val="22"/>
          <w:szCs w:val="22"/>
          <w:lang w:val="en-GB"/>
        </w:rPr>
        <w:t xml:space="preserve">n confirmation message. On “my projects” page in BRICS AMS the project thereafter will be shown with assigned registration number </w:t>
      </w:r>
      <w:r w:rsidR="00B7087A" w:rsidRPr="00B757A3">
        <w:rPr>
          <w:rFonts w:ascii="Arial" w:hAnsi="Arial" w:cs="Arial"/>
          <w:sz w:val="22"/>
          <w:szCs w:val="22"/>
          <w:lang w:val="en-GB"/>
        </w:rPr>
        <w:t>BRICS202</w:t>
      </w:r>
      <w:r w:rsidR="005A5354">
        <w:rPr>
          <w:rFonts w:ascii="Arial" w:hAnsi="Arial" w:cs="Arial"/>
          <w:sz w:val="22"/>
          <w:szCs w:val="22"/>
          <w:lang w:val="en-GB"/>
        </w:rPr>
        <w:t>6</w:t>
      </w:r>
      <w:r w:rsidR="00717CFE">
        <w:rPr>
          <w:rFonts w:ascii="Arial" w:hAnsi="Arial" w:cs="Arial"/>
          <w:sz w:val="22"/>
          <w:szCs w:val="22"/>
          <w:lang w:val="en-GB"/>
        </w:rPr>
        <w:t>f</w:t>
      </w:r>
      <w:r w:rsidR="00B7087A" w:rsidRPr="00B757A3">
        <w:rPr>
          <w:rFonts w:ascii="Arial" w:hAnsi="Arial" w:cs="Arial"/>
          <w:sz w:val="22"/>
          <w:szCs w:val="22"/>
          <w:lang w:val="en-GB"/>
        </w:rPr>
        <w:t xml:space="preserve">-XXX (where XXX stands for unique number) </w:t>
      </w:r>
      <w:r w:rsidRPr="00B757A3">
        <w:rPr>
          <w:rFonts w:ascii="Arial" w:hAnsi="Arial" w:cs="Arial"/>
          <w:sz w:val="22"/>
          <w:szCs w:val="22"/>
          <w:lang w:val="en-GB"/>
        </w:rPr>
        <w:t>and status “Registered”.</w:t>
      </w:r>
      <w:r w:rsidR="00B7087A" w:rsidRPr="00B757A3">
        <w:rPr>
          <w:rFonts w:ascii="Arial" w:hAnsi="Arial" w:cs="Arial"/>
          <w:sz w:val="22"/>
          <w:szCs w:val="22"/>
          <w:lang w:val="en-GB"/>
        </w:rPr>
        <w:t xml:space="preserve"> </w:t>
      </w:r>
      <w:r w:rsidR="00B7087A" w:rsidRPr="00DB6141">
        <w:rPr>
          <w:rFonts w:ascii="Arial" w:hAnsi="Arial" w:cs="Arial"/>
          <w:sz w:val="22"/>
          <w:szCs w:val="22"/>
          <w:lang w:val="en-GB"/>
        </w:rPr>
        <w:t>No additional letter of confirmation will be provided to the applicant.</w:t>
      </w:r>
      <w:r w:rsidR="00B7087A" w:rsidRPr="00DB6141">
        <w:rPr>
          <w:rFonts w:ascii="Arial" w:hAnsi="Arial" w:cs="Arial"/>
          <w:b/>
          <w:sz w:val="22"/>
          <w:szCs w:val="22"/>
          <w:lang w:val="en-GB"/>
        </w:rPr>
        <w:t xml:space="preserve"> An assigned registration number serves as proof of application registration.</w:t>
      </w:r>
    </w:p>
    <w:p w14:paraId="487198F9" w14:textId="77777777" w:rsidR="00B7087A" w:rsidRPr="00B757A3" w:rsidRDefault="00B7087A" w:rsidP="00F70113">
      <w:pPr>
        <w:rPr>
          <w:rFonts w:ascii="Arial" w:hAnsi="Arial" w:cs="Arial"/>
          <w:sz w:val="22"/>
          <w:szCs w:val="22"/>
          <w:lang w:val="en-GB"/>
        </w:rPr>
      </w:pPr>
    </w:p>
    <w:p w14:paraId="4906672B" w14:textId="77777777" w:rsidR="00F70113" w:rsidRPr="00B757A3" w:rsidRDefault="00F70113" w:rsidP="00F70113">
      <w:pPr>
        <w:rPr>
          <w:rFonts w:ascii="Arial" w:hAnsi="Arial" w:cs="Arial"/>
          <w:sz w:val="22"/>
          <w:szCs w:val="22"/>
          <w:u w:val="single"/>
          <w:lang w:val="en-GB"/>
        </w:rPr>
      </w:pPr>
      <w:r w:rsidRPr="00B757A3">
        <w:rPr>
          <w:rFonts w:ascii="Arial" w:hAnsi="Arial" w:cs="Arial"/>
          <w:sz w:val="22"/>
          <w:szCs w:val="22"/>
          <w:u w:val="single"/>
          <w:lang w:val="en-GB"/>
        </w:rPr>
        <w:t>II-</w:t>
      </w:r>
      <w:r w:rsidR="00CF15AE">
        <w:rPr>
          <w:rFonts w:ascii="Arial" w:hAnsi="Arial" w:cs="Arial"/>
          <w:sz w:val="22"/>
          <w:szCs w:val="22"/>
          <w:u w:val="single"/>
          <w:lang w:val="en-GB"/>
        </w:rPr>
        <w:t>4</w:t>
      </w:r>
      <w:r w:rsidRPr="00B757A3">
        <w:rPr>
          <w:rFonts w:ascii="Arial" w:hAnsi="Arial" w:cs="Arial"/>
          <w:sz w:val="22"/>
          <w:szCs w:val="22"/>
          <w:u w:val="single"/>
          <w:lang w:val="en-GB"/>
        </w:rPr>
        <w:t>. Retraction of submitted application</w:t>
      </w:r>
    </w:p>
    <w:p w14:paraId="15B0A6E1" w14:textId="77777777" w:rsidR="00F70113" w:rsidRPr="00B757A3" w:rsidRDefault="00F70113" w:rsidP="00F70113">
      <w:pPr>
        <w:rPr>
          <w:rFonts w:ascii="Arial" w:hAnsi="Arial" w:cs="Arial"/>
          <w:sz w:val="22"/>
          <w:szCs w:val="22"/>
          <w:lang w:val="en-GB"/>
        </w:rPr>
      </w:pPr>
    </w:p>
    <w:p w14:paraId="34FEB971" w14:textId="28DA0E3F" w:rsidR="00F70113" w:rsidRPr="00B757A3" w:rsidRDefault="00F70113" w:rsidP="00F70113">
      <w:pPr>
        <w:rPr>
          <w:rFonts w:ascii="Arial" w:hAnsi="Arial" w:cs="Arial"/>
          <w:sz w:val="22"/>
          <w:szCs w:val="22"/>
          <w:lang w:val="en-GB"/>
        </w:rPr>
      </w:pPr>
      <w:r w:rsidRPr="00B757A3">
        <w:rPr>
          <w:rFonts w:ascii="Arial" w:hAnsi="Arial" w:cs="Arial"/>
          <w:sz w:val="22"/>
          <w:szCs w:val="22"/>
          <w:lang w:val="en-GB"/>
        </w:rPr>
        <w:t>At any time after online submission of an application before the due date, an applicant can retract the application for modification on “my projects” page in BRICS AMS. Following retraction action an application is considered as “not submitted”. Re-submission of the application is only possible until the call deadline (</w:t>
      </w:r>
      <w:r w:rsidRPr="00B757A3">
        <w:rPr>
          <w:rFonts w:ascii="Arial" w:hAnsi="Arial" w:cs="Arial"/>
          <w:sz w:val="22"/>
          <w:szCs w:val="22"/>
          <w:u w:val="single"/>
          <w:lang w:val="en-GB"/>
        </w:rPr>
        <w:t>15:00 (Moscow Time, UTC+3) on</w:t>
      </w:r>
      <w:r w:rsidRPr="00B757A3">
        <w:rPr>
          <w:rFonts w:ascii="Arial" w:hAnsi="Arial" w:cs="Arial"/>
          <w:sz w:val="22"/>
          <w:szCs w:val="22"/>
          <w:lang w:val="en-GB"/>
        </w:rPr>
        <w:t xml:space="preserve"> </w:t>
      </w:r>
      <w:r w:rsidR="00A02E20">
        <w:rPr>
          <w:rFonts w:ascii="Arial" w:hAnsi="Arial" w:cs="Arial"/>
          <w:sz w:val="22"/>
          <w:szCs w:val="22"/>
          <w:highlight w:val="yellow"/>
          <w:lang w:val="en-GB"/>
        </w:rPr>
        <w:t>15</w:t>
      </w:r>
      <w:r w:rsidR="00A02E20" w:rsidRPr="00A02E20">
        <w:rPr>
          <w:rFonts w:ascii="Arial" w:hAnsi="Arial" w:cs="Arial"/>
          <w:sz w:val="22"/>
          <w:szCs w:val="22"/>
          <w:highlight w:val="yellow"/>
          <w:vertAlign w:val="superscript"/>
          <w:lang w:val="en-GB"/>
        </w:rPr>
        <w:t>th</w:t>
      </w:r>
      <w:r w:rsidR="00A02E20">
        <w:rPr>
          <w:rFonts w:ascii="Arial" w:hAnsi="Arial" w:cs="Arial"/>
          <w:sz w:val="22"/>
          <w:szCs w:val="22"/>
          <w:highlight w:val="yellow"/>
          <w:lang w:val="en-GB"/>
        </w:rPr>
        <w:t xml:space="preserve"> </w:t>
      </w:r>
      <w:proofErr w:type="gramStart"/>
      <w:r w:rsidR="00B7087A" w:rsidRPr="00717CFE">
        <w:rPr>
          <w:rFonts w:ascii="Arial" w:hAnsi="Arial" w:cs="Arial"/>
          <w:sz w:val="22"/>
          <w:szCs w:val="22"/>
          <w:highlight w:val="yellow"/>
          <w:lang w:val="en-GB"/>
        </w:rPr>
        <w:t xml:space="preserve">of </w:t>
      </w:r>
      <w:r w:rsidRPr="00717CFE">
        <w:rPr>
          <w:rFonts w:ascii="Arial" w:hAnsi="Arial" w:cs="Arial"/>
          <w:kern w:val="0"/>
          <w:sz w:val="22"/>
          <w:szCs w:val="22"/>
          <w:highlight w:val="yellow"/>
          <w:u w:val="single"/>
          <w:lang w:val="en-GB"/>
        </w:rPr>
        <w:t xml:space="preserve"> </w:t>
      </w:r>
      <w:r w:rsidR="00A02E20">
        <w:rPr>
          <w:rFonts w:ascii="Arial" w:hAnsi="Arial" w:cs="Arial"/>
          <w:kern w:val="0"/>
          <w:sz w:val="22"/>
          <w:szCs w:val="22"/>
          <w:highlight w:val="yellow"/>
          <w:u w:val="single"/>
          <w:lang w:val="en-GB"/>
        </w:rPr>
        <w:t>June</w:t>
      </w:r>
      <w:proofErr w:type="gramEnd"/>
      <w:r w:rsidR="00A02E20">
        <w:rPr>
          <w:rFonts w:ascii="Arial" w:hAnsi="Arial" w:cs="Arial"/>
          <w:kern w:val="0"/>
          <w:sz w:val="22"/>
          <w:szCs w:val="22"/>
          <w:highlight w:val="yellow"/>
          <w:u w:val="single"/>
          <w:lang w:val="en-GB"/>
        </w:rPr>
        <w:t xml:space="preserve"> </w:t>
      </w:r>
      <w:r w:rsidRPr="00717CFE">
        <w:rPr>
          <w:rFonts w:ascii="Arial" w:hAnsi="Arial" w:cs="Arial"/>
          <w:kern w:val="0"/>
          <w:sz w:val="22"/>
          <w:szCs w:val="22"/>
          <w:highlight w:val="yellow"/>
          <w:u w:val="single"/>
          <w:lang w:val="en-GB"/>
        </w:rPr>
        <w:t>20</w:t>
      </w:r>
      <w:r w:rsidRPr="00B757A3">
        <w:rPr>
          <w:rFonts w:ascii="Arial" w:hAnsi="Arial" w:cs="Arial"/>
          <w:kern w:val="0"/>
          <w:sz w:val="22"/>
          <w:szCs w:val="22"/>
          <w:u w:val="single"/>
          <w:lang w:val="en-GB"/>
        </w:rPr>
        <w:t>2</w:t>
      </w:r>
      <w:r w:rsidR="00717CFE">
        <w:rPr>
          <w:rFonts w:ascii="Arial" w:hAnsi="Arial" w:cs="Arial"/>
          <w:kern w:val="0"/>
          <w:sz w:val="22"/>
          <w:szCs w:val="22"/>
          <w:u w:val="single"/>
          <w:lang w:val="en-GB"/>
        </w:rPr>
        <w:t>6</w:t>
      </w:r>
      <w:r w:rsidRPr="00B757A3">
        <w:rPr>
          <w:rFonts w:ascii="Arial" w:hAnsi="Arial" w:cs="Arial"/>
          <w:kern w:val="0"/>
          <w:sz w:val="22"/>
          <w:szCs w:val="22"/>
          <w:u w:val="single"/>
          <w:lang w:val="en-GB"/>
        </w:rPr>
        <w:t>).</w:t>
      </w:r>
      <w:r w:rsidR="00DB6141">
        <w:rPr>
          <w:rFonts w:ascii="Arial" w:hAnsi="Arial" w:cs="Arial"/>
          <w:sz w:val="22"/>
          <w:szCs w:val="22"/>
          <w:lang w:val="en-GB"/>
        </w:rPr>
        <w:t xml:space="preserve"> Re-submitted application will be assigned with new number, which will differ from earlier submission.</w:t>
      </w:r>
    </w:p>
    <w:p w14:paraId="2B1CE444" w14:textId="77777777" w:rsidR="00F70113" w:rsidRDefault="00F70113" w:rsidP="00F70113">
      <w:pPr>
        <w:rPr>
          <w:rFonts w:ascii="Arial" w:hAnsi="Arial" w:cs="Arial"/>
          <w:sz w:val="22"/>
          <w:szCs w:val="22"/>
          <w:lang w:val="en-GB"/>
        </w:rPr>
      </w:pPr>
    </w:p>
    <w:p w14:paraId="0E6DD1BC" w14:textId="77777777" w:rsidR="00DB6141" w:rsidRPr="00B757A3" w:rsidRDefault="00DB6141" w:rsidP="00F70113">
      <w:pPr>
        <w:rPr>
          <w:rFonts w:ascii="Arial" w:hAnsi="Arial" w:cs="Arial"/>
          <w:sz w:val="22"/>
          <w:szCs w:val="22"/>
          <w:lang w:val="en-GB"/>
        </w:rPr>
      </w:pPr>
    </w:p>
    <w:p w14:paraId="2613C249" w14:textId="77777777" w:rsidR="00F70113" w:rsidRPr="00B757A3" w:rsidRDefault="00F70113" w:rsidP="00F70113">
      <w:pPr>
        <w:tabs>
          <w:tab w:val="left" w:pos="1260"/>
        </w:tabs>
        <w:rPr>
          <w:rFonts w:ascii="Arial" w:hAnsi="Arial" w:cs="Arial"/>
          <w:b/>
          <w:sz w:val="24"/>
          <w:szCs w:val="22"/>
          <w:u w:val="single"/>
          <w:lang w:val="en-GB"/>
        </w:rPr>
      </w:pPr>
      <w:r w:rsidRPr="00B757A3">
        <w:rPr>
          <w:rFonts w:ascii="Arial" w:hAnsi="Arial" w:cs="Arial"/>
          <w:b/>
          <w:sz w:val="24"/>
          <w:szCs w:val="22"/>
          <w:u w:val="single"/>
          <w:lang w:val="en-GB"/>
        </w:rPr>
        <w:t>III.</w:t>
      </w:r>
      <w:r w:rsidRPr="00B757A3">
        <w:rPr>
          <w:rFonts w:ascii="Arial" w:hAnsi="Arial" w:cs="Arial" w:hint="eastAsia"/>
          <w:b/>
          <w:sz w:val="24"/>
          <w:szCs w:val="22"/>
          <w:u w:val="single"/>
          <w:lang w:val="en-GB"/>
        </w:rPr>
        <w:t xml:space="preserve">　</w:t>
      </w:r>
      <w:r w:rsidRPr="00B757A3">
        <w:rPr>
          <w:rFonts w:ascii="Arial" w:hAnsi="Arial" w:cs="Arial"/>
          <w:b/>
          <w:sz w:val="24"/>
          <w:szCs w:val="22"/>
          <w:u w:val="single"/>
          <w:lang w:val="en-GB"/>
        </w:rPr>
        <w:t>Evaluation of Project Proposals</w:t>
      </w:r>
    </w:p>
    <w:p w14:paraId="5F112BB5" w14:textId="77777777" w:rsidR="00F70113" w:rsidRPr="00B757A3" w:rsidRDefault="00F70113" w:rsidP="00F70113">
      <w:pPr>
        <w:rPr>
          <w:rFonts w:ascii="Arial" w:hAnsi="Arial" w:cs="Arial"/>
          <w:sz w:val="22"/>
          <w:szCs w:val="22"/>
          <w:lang w:val="en-GB"/>
        </w:rPr>
      </w:pPr>
    </w:p>
    <w:p w14:paraId="30C699A5" w14:textId="77777777" w:rsidR="00F70113" w:rsidRPr="00B757A3" w:rsidRDefault="00F70113" w:rsidP="00F70113">
      <w:pPr>
        <w:rPr>
          <w:rFonts w:ascii="Arial" w:hAnsi="Arial" w:cs="Arial"/>
          <w:sz w:val="22"/>
          <w:szCs w:val="22"/>
          <w:u w:val="single"/>
          <w:lang w:val="en-GB"/>
        </w:rPr>
      </w:pPr>
      <w:r w:rsidRPr="00B757A3">
        <w:rPr>
          <w:rFonts w:ascii="Arial" w:hAnsi="Arial" w:cs="Arial"/>
          <w:sz w:val="22"/>
          <w:szCs w:val="22"/>
          <w:u w:val="single"/>
          <w:lang w:val="en-GB"/>
        </w:rPr>
        <w:t>III-1. Evaluation Procedure</w:t>
      </w:r>
    </w:p>
    <w:p w14:paraId="4E010F14" w14:textId="77777777" w:rsidR="00F70113" w:rsidRPr="00B757A3" w:rsidRDefault="00F70113" w:rsidP="00F70113">
      <w:pPr>
        <w:rPr>
          <w:rFonts w:ascii="Arial" w:hAnsi="Arial" w:cs="Arial"/>
          <w:sz w:val="22"/>
          <w:szCs w:val="22"/>
          <w:u w:val="single"/>
          <w:lang w:val="en-GB"/>
        </w:rPr>
      </w:pPr>
    </w:p>
    <w:p w14:paraId="19AC5EB1" w14:textId="77777777" w:rsidR="00F70113" w:rsidRPr="00B757A3" w:rsidRDefault="00F70113" w:rsidP="00F70113">
      <w:pPr>
        <w:rPr>
          <w:rFonts w:ascii="Arial" w:hAnsi="Arial" w:cs="Arial"/>
          <w:sz w:val="22"/>
          <w:szCs w:val="22"/>
          <w:lang w:val="en-GB"/>
        </w:rPr>
      </w:pPr>
      <w:r w:rsidRPr="00B757A3">
        <w:rPr>
          <w:rFonts w:ascii="Arial" w:hAnsi="Arial" w:cs="Arial"/>
          <w:sz w:val="22"/>
          <w:szCs w:val="22"/>
          <w:lang w:val="en-GB"/>
        </w:rPr>
        <w:t xml:space="preserve">Each participating funding organization evaluates all proposals where </w:t>
      </w:r>
      <w:r w:rsidR="008E4195" w:rsidRPr="00B757A3">
        <w:rPr>
          <w:rFonts w:ascii="Arial" w:hAnsi="Arial" w:cs="Arial"/>
          <w:sz w:val="22"/>
          <w:szCs w:val="22"/>
          <w:lang w:val="en-GB"/>
        </w:rPr>
        <w:t>applicants</w:t>
      </w:r>
      <w:r w:rsidRPr="00B757A3">
        <w:rPr>
          <w:rFonts w:ascii="Arial" w:hAnsi="Arial" w:cs="Arial"/>
          <w:sz w:val="22"/>
          <w:szCs w:val="22"/>
          <w:lang w:val="en-GB"/>
        </w:rPr>
        <w:t xml:space="preserve"> from its own country request funding from their respective funding organization. Based on the results of the evaluation, a joint decision by the participating </w:t>
      </w:r>
      <w:r w:rsidR="008E4195" w:rsidRPr="00B757A3">
        <w:rPr>
          <w:rFonts w:ascii="Arial" w:hAnsi="Arial" w:cs="Arial"/>
          <w:sz w:val="22"/>
          <w:szCs w:val="22"/>
          <w:lang w:val="en-GB"/>
        </w:rPr>
        <w:t xml:space="preserve">national </w:t>
      </w:r>
      <w:r w:rsidRPr="00B757A3">
        <w:rPr>
          <w:rFonts w:ascii="Arial" w:hAnsi="Arial" w:cs="Arial"/>
          <w:sz w:val="22"/>
          <w:szCs w:val="22"/>
          <w:lang w:val="en-GB"/>
        </w:rPr>
        <w:t>funding organizations will be made regarding the selected proposals to be co-funded.</w:t>
      </w:r>
    </w:p>
    <w:p w14:paraId="04B95969" w14:textId="77777777" w:rsidR="00F70113" w:rsidRPr="00B757A3" w:rsidRDefault="00F70113" w:rsidP="00F70113">
      <w:pPr>
        <w:rPr>
          <w:rFonts w:ascii="Arial" w:hAnsi="Arial" w:cs="Arial"/>
          <w:sz w:val="22"/>
          <w:szCs w:val="22"/>
          <w:lang w:val="en-GB"/>
        </w:rPr>
      </w:pPr>
    </w:p>
    <w:p w14:paraId="55A7D1F5" w14:textId="77777777" w:rsidR="00F70113" w:rsidRPr="00B757A3" w:rsidRDefault="00F70113" w:rsidP="00F70113">
      <w:pPr>
        <w:rPr>
          <w:rFonts w:ascii="Arial" w:hAnsi="Arial" w:cs="Arial"/>
          <w:sz w:val="22"/>
          <w:szCs w:val="22"/>
          <w:lang w:val="en-GB"/>
        </w:rPr>
      </w:pPr>
      <w:r w:rsidRPr="00B757A3">
        <w:rPr>
          <w:rFonts w:ascii="Arial" w:hAnsi="Arial" w:cs="Arial"/>
          <w:sz w:val="22"/>
          <w:szCs w:val="22"/>
          <w:u w:val="single"/>
          <w:lang w:val="en-GB"/>
        </w:rPr>
        <w:t>III-2. Evaluation Criteria</w:t>
      </w:r>
    </w:p>
    <w:p w14:paraId="222E826A" w14:textId="77777777" w:rsidR="00F70113" w:rsidRPr="00B757A3" w:rsidRDefault="00F70113" w:rsidP="00F70113">
      <w:pPr>
        <w:rPr>
          <w:rFonts w:ascii="Arial" w:hAnsi="Arial" w:cs="Arial"/>
          <w:sz w:val="22"/>
          <w:szCs w:val="22"/>
          <w:lang w:val="en-GB"/>
        </w:rPr>
      </w:pPr>
    </w:p>
    <w:p w14:paraId="6D4DF140" w14:textId="77777777" w:rsidR="00F70113" w:rsidRDefault="00F70113" w:rsidP="00F70113">
      <w:pPr>
        <w:rPr>
          <w:rFonts w:ascii="Arial" w:hAnsi="Arial" w:cs="Arial"/>
          <w:sz w:val="22"/>
          <w:szCs w:val="22"/>
          <w:lang w:val="en-GB"/>
        </w:rPr>
      </w:pPr>
      <w:r w:rsidRPr="00B757A3">
        <w:rPr>
          <w:rFonts w:ascii="Arial" w:hAnsi="Arial" w:cs="Arial"/>
          <w:sz w:val="22"/>
          <w:szCs w:val="22"/>
          <w:lang w:val="en-GB"/>
        </w:rPr>
        <w:t>The following general evaluation criteria will be considered (please also refer to national call announcements information on national component):</w:t>
      </w:r>
    </w:p>
    <w:p w14:paraId="622D0ECC" w14:textId="77777777" w:rsidR="00717CFE" w:rsidRPr="00B757A3" w:rsidRDefault="00717CFE" w:rsidP="00F70113">
      <w:pPr>
        <w:rPr>
          <w:rFonts w:ascii="Arial" w:hAnsi="Arial" w:cs="Arial"/>
          <w:sz w:val="22"/>
          <w:szCs w:val="22"/>
          <w:lang w:val="en-GB"/>
        </w:rPr>
      </w:pPr>
    </w:p>
    <w:p w14:paraId="759D8D56" w14:textId="77777777" w:rsidR="00717CFE" w:rsidRPr="00D80DCC" w:rsidRDefault="00717CFE" w:rsidP="00717CFE">
      <w:pPr>
        <w:widowControl/>
        <w:numPr>
          <w:ilvl w:val="0"/>
          <w:numId w:val="5"/>
        </w:numPr>
        <w:autoSpaceDE w:val="0"/>
        <w:autoSpaceDN w:val="0"/>
        <w:adjustRightInd w:val="0"/>
        <w:jc w:val="left"/>
        <w:rPr>
          <w:rFonts w:ascii="Arial" w:hAnsi="Arial" w:cs="Arial"/>
          <w:color w:val="000000"/>
          <w:sz w:val="22"/>
          <w:szCs w:val="22"/>
        </w:rPr>
      </w:pPr>
      <w:r w:rsidRPr="00D80DCC">
        <w:rPr>
          <w:rFonts w:ascii="Arial" w:hAnsi="Arial" w:cs="Arial"/>
          <w:color w:val="000000"/>
          <w:sz w:val="22"/>
          <w:szCs w:val="22"/>
        </w:rPr>
        <w:t>Scientific quality and innovation of the joint research plan</w:t>
      </w:r>
    </w:p>
    <w:p w14:paraId="3844054B" w14:textId="77777777" w:rsidR="00717CFE" w:rsidRPr="00D80DCC" w:rsidRDefault="00717CFE" w:rsidP="00717CFE">
      <w:pPr>
        <w:widowControl/>
        <w:numPr>
          <w:ilvl w:val="0"/>
          <w:numId w:val="5"/>
        </w:numPr>
        <w:autoSpaceDE w:val="0"/>
        <w:autoSpaceDN w:val="0"/>
        <w:adjustRightInd w:val="0"/>
        <w:jc w:val="left"/>
        <w:rPr>
          <w:rFonts w:ascii="Arial" w:hAnsi="Arial" w:cs="Arial"/>
          <w:color w:val="000000"/>
          <w:sz w:val="22"/>
          <w:szCs w:val="22"/>
        </w:rPr>
      </w:pPr>
      <w:r w:rsidRPr="00D80DCC">
        <w:rPr>
          <w:rFonts w:ascii="Arial" w:hAnsi="Arial" w:cs="Arial"/>
          <w:color w:val="000000"/>
          <w:sz w:val="22"/>
          <w:szCs w:val="22"/>
        </w:rPr>
        <w:t>Competence and expertise of teams and complementarities of consortium (interdisciplinary / all necessary expertise)</w:t>
      </w:r>
    </w:p>
    <w:p w14:paraId="248BDB33" w14:textId="77777777" w:rsidR="00717CFE" w:rsidRPr="00D80DCC" w:rsidRDefault="00717CFE" w:rsidP="00717CFE">
      <w:pPr>
        <w:widowControl/>
        <w:numPr>
          <w:ilvl w:val="0"/>
          <w:numId w:val="5"/>
        </w:numPr>
        <w:autoSpaceDE w:val="0"/>
        <w:autoSpaceDN w:val="0"/>
        <w:adjustRightInd w:val="0"/>
        <w:jc w:val="left"/>
        <w:rPr>
          <w:rFonts w:ascii="Arial" w:hAnsi="Arial" w:cs="Arial"/>
          <w:color w:val="000000"/>
          <w:sz w:val="22"/>
          <w:szCs w:val="22"/>
        </w:rPr>
      </w:pPr>
      <w:r w:rsidRPr="00D80DCC">
        <w:rPr>
          <w:rFonts w:ascii="Arial" w:hAnsi="Arial" w:cs="Arial"/>
          <w:color w:val="000000"/>
          <w:sz w:val="22"/>
          <w:szCs w:val="22"/>
        </w:rPr>
        <w:t>Expected impacts: e.g. scientific, technological, economic, societal</w:t>
      </w:r>
    </w:p>
    <w:p w14:paraId="2464FBE9" w14:textId="77777777" w:rsidR="00717CFE" w:rsidRPr="00D80DCC" w:rsidRDefault="00717CFE" w:rsidP="00717CFE">
      <w:pPr>
        <w:widowControl/>
        <w:numPr>
          <w:ilvl w:val="0"/>
          <w:numId w:val="5"/>
        </w:numPr>
        <w:autoSpaceDE w:val="0"/>
        <w:autoSpaceDN w:val="0"/>
        <w:adjustRightInd w:val="0"/>
        <w:jc w:val="left"/>
        <w:rPr>
          <w:rFonts w:ascii="Arial" w:hAnsi="Arial" w:cs="Arial"/>
          <w:color w:val="000000"/>
          <w:sz w:val="22"/>
          <w:szCs w:val="22"/>
        </w:rPr>
      </w:pPr>
      <w:r w:rsidRPr="00D80DCC">
        <w:rPr>
          <w:rFonts w:ascii="Arial" w:hAnsi="Arial" w:cs="Arial"/>
          <w:color w:val="000000"/>
          <w:sz w:val="22"/>
          <w:szCs w:val="22"/>
        </w:rPr>
        <w:lastRenderedPageBreak/>
        <w:t xml:space="preserve">Horizontal and/or vertical integration of the value chain and thus at the technological feasibility of systems solutions with a long-term potential for growth. </w:t>
      </w:r>
    </w:p>
    <w:p w14:paraId="5120DEF4" w14:textId="77777777" w:rsidR="00717CFE" w:rsidRPr="003734B2" w:rsidRDefault="00717CFE" w:rsidP="00717CFE">
      <w:pPr>
        <w:widowControl/>
        <w:numPr>
          <w:ilvl w:val="0"/>
          <w:numId w:val="5"/>
        </w:numPr>
        <w:autoSpaceDE w:val="0"/>
        <w:autoSpaceDN w:val="0"/>
        <w:adjustRightInd w:val="0"/>
        <w:jc w:val="left"/>
        <w:rPr>
          <w:rFonts w:ascii="Arial" w:hAnsi="Arial" w:cs="Arial"/>
          <w:color w:val="000000"/>
          <w:sz w:val="22"/>
          <w:szCs w:val="22"/>
        </w:rPr>
      </w:pPr>
      <w:r w:rsidRPr="00D80DCC">
        <w:rPr>
          <w:rFonts w:ascii="Arial" w:hAnsi="Arial" w:cs="Arial"/>
          <w:color w:val="000000"/>
          <w:sz w:val="22"/>
          <w:szCs w:val="22"/>
        </w:rPr>
        <w:t xml:space="preserve">Serve to </w:t>
      </w:r>
      <w:r w:rsidRPr="003734B2">
        <w:rPr>
          <w:rFonts w:ascii="Arial" w:hAnsi="Arial" w:cs="Arial"/>
          <w:color w:val="000000"/>
          <w:sz w:val="22"/>
          <w:szCs w:val="22"/>
        </w:rPr>
        <w:t xml:space="preserve">strengthen an STI sector or branch or to generate model solutions to important challenges faced by society. </w:t>
      </w:r>
    </w:p>
    <w:p w14:paraId="75161127" w14:textId="77777777" w:rsidR="00342454" w:rsidRPr="003734B2" w:rsidRDefault="00342454" w:rsidP="00342454">
      <w:pPr>
        <w:widowControl/>
        <w:numPr>
          <w:ilvl w:val="0"/>
          <w:numId w:val="5"/>
        </w:numPr>
        <w:autoSpaceDE w:val="0"/>
        <w:autoSpaceDN w:val="0"/>
        <w:adjustRightInd w:val="0"/>
        <w:jc w:val="left"/>
        <w:rPr>
          <w:rFonts w:ascii="Arial" w:hAnsi="Arial" w:cs="Arial"/>
          <w:color w:val="000000"/>
          <w:sz w:val="22"/>
          <w:szCs w:val="22"/>
        </w:rPr>
      </w:pPr>
      <w:r w:rsidRPr="003734B2">
        <w:rPr>
          <w:rFonts w:ascii="Arial" w:hAnsi="Arial" w:cs="Arial"/>
          <w:color w:val="000000"/>
          <w:sz w:val="22"/>
          <w:szCs w:val="22"/>
        </w:rPr>
        <w:t xml:space="preserve">Outcome of the project should have at least the technology readiness level </w:t>
      </w:r>
      <w:r w:rsidR="005B36FD" w:rsidRPr="003734B2">
        <w:rPr>
          <w:rFonts w:ascii="Arial" w:hAnsi="Arial" w:cs="Arial"/>
          <w:color w:val="000000"/>
          <w:sz w:val="22"/>
          <w:szCs w:val="22"/>
        </w:rPr>
        <w:t>at</w:t>
      </w:r>
      <w:r w:rsidRPr="003734B2">
        <w:rPr>
          <w:rFonts w:ascii="Arial" w:hAnsi="Arial" w:cs="Arial"/>
          <w:color w:val="000000"/>
          <w:sz w:val="22"/>
          <w:szCs w:val="22"/>
        </w:rPr>
        <w:t xml:space="preserve"> System/process prototype demonstration in an operational environment</w:t>
      </w:r>
    </w:p>
    <w:p w14:paraId="6A9CEF30" w14:textId="77777777" w:rsidR="00D80DCC" w:rsidRDefault="00D80DCC" w:rsidP="00717CFE">
      <w:pPr>
        <w:widowControl/>
        <w:numPr>
          <w:ilvl w:val="0"/>
          <w:numId w:val="5"/>
        </w:numPr>
        <w:autoSpaceDE w:val="0"/>
        <w:autoSpaceDN w:val="0"/>
        <w:adjustRightInd w:val="0"/>
        <w:jc w:val="left"/>
        <w:rPr>
          <w:rFonts w:ascii="Arial" w:hAnsi="Arial" w:cs="Arial"/>
          <w:color w:val="000000"/>
          <w:sz w:val="22"/>
          <w:szCs w:val="22"/>
          <w:highlight w:val="yellow"/>
        </w:rPr>
      </w:pPr>
      <w:r w:rsidRPr="003734B2">
        <w:rPr>
          <w:rFonts w:ascii="Arial" w:hAnsi="Arial" w:cs="Arial"/>
          <w:color w:val="000000"/>
          <w:sz w:val="22"/>
          <w:szCs w:val="22"/>
        </w:rPr>
        <w:t>Project Sustainability: The extent to which the project demonstrates potential for long-term continuation, impact, and</w:t>
      </w:r>
      <w:r w:rsidRPr="00D80DCC">
        <w:rPr>
          <w:rFonts w:ascii="Arial" w:hAnsi="Arial" w:cs="Arial"/>
          <w:color w:val="000000"/>
          <w:sz w:val="22"/>
          <w:szCs w:val="22"/>
        </w:rPr>
        <w:t xml:space="preserve"> follow-up activities after the conclusion of the funding period.</w:t>
      </w:r>
    </w:p>
    <w:p w14:paraId="2191058B" w14:textId="77777777" w:rsidR="00717CFE" w:rsidRPr="00D80DCC" w:rsidRDefault="00717CFE" w:rsidP="00717CFE">
      <w:pPr>
        <w:widowControl/>
        <w:numPr>
          <w:ilvl w:val="0"/>
          <w:numId w:val="5"/>
        </w:numPr>
        <w:autoSpaceDE w:val="0"/>
        <w:autoSpaceDN w:val="0"/>
        <w:adjustRightInd w:val="0"/>
        <w:jc w:val="left"/>
        <w:rPr>
          <w:rFonts w:ascii="Arial" w:hAnsi="Arial" w:cs="Arial"/>
          <w:color w:val="000000"/>
          <w:sz w:val="22"/>
          <w:szCs w:val="22"/>
        </w:rPr>
      </w:pPr>
      <w:r w:rsidRPr="00D80DCC">
        <w:rPr>
          <w:rFonts w:ascii="Arial" w:hAnsi="Arial" w:cs="Arial"/>
          <w:color w:val="000000"/>
          <w:sz w:val="22"/>
          <w:szCs w:val="22"/>
        </w:rPr>
        <w:t>Sound project management, methodological approach, feasibility and appropriateness of the joint research plan</w:t>
      </w:r>
    </w:p>
    <w:p w14:paraId="538E57B2" w14:textId="77777777" w:rsidR="00717CFE" w:rsidRPr="00D80DCC" w:rsidRDefault="00717CFE" w:rsidP="00717CFE">
      <w:pPr>
        <w:widowControl/>
        <w:numPr>
          <w:ilvl w:val="0"/>
          <w:numId w:val="5"/>
        </w:numPr>
        <w:autoSpaceDE w:val="0"/>
        <w:autoSpaceDN w:val="0"/>
        <w:adjustRightInd w:val="0"/>
        <w:jc w:val="left"/>
        <w:rPr>
          <w:rFonts w:ascii="Arial" w:hAnsi="Arial" w:cs="Arial"/>
          <w:color w:val="000000"/>
          <w:sz w:val="22"/>
          <w:szCs w:val="22"/>
        </w:rPr>
      </w:pPr>
      <w:r w:rsidRPr="00D80DCC">
        <w:rPr>
          <w:rFonts w:ascii="Arial" w:hAnsi="Arial" w:cs="Arial"/>
          <w:color w:val="000000"/>
          <w:sz w:val="22"/>
          <w:szCs w:val="22"/>
        </w:rPr>
        <w:t>Added value to be expected from the research collaboration, balanced cooperation</w:t>
      </w:r>
    </w:p>
    <w:p w14:paraId="16C73C55" w14:textId="77777777" w:rsidR="00717CFE" w:rsidRPr="00D80DCC" w:rsidRDefault="00717CFE" w:rsidP="00717CFE">
      <w:pPr>
        <w:widowControl/>
        <w:numPr>
          <w:ilvl w:val="0"/>
          <w:numId w:val="5"/>
        </w:numPr>
        <w:autoSpaceDE w:val="0"/>
        <w:autoSpaceDN w:val="0"/>
        <w:adjustRightInd w:val="0"/>
        <w:jc w:val="left"/>
        <w:rPr>
          <w:rFonts w:ascii="Arial" w:hAnsi="Arial" w:cs="Arial"/>
          <w:color w:val="000000"/>
          <w:sz w:val="22"/>
          <w:szCs w:val="22"/>
        </w:rPr>
      </w:pPr>
      <w:r w:rsidRPr="00D80DCC">
        <w:rPr>
          <w:rFonts w:ascii="Arial" w:hAnsi="Arial" w:cs="Arial"/>
          <w:color w:val="000000"/>
          <w:sz w:val="22"/>
          <w:szCs w:val="22"/>
        </w:rPr>
        <w:t>Appropriateness of resources and funding requested</w:t>
      </w:r>
    </w:p>
    <w:p w14:paraId="7462353C" w14:textId="77777777" w:rsidR="00717CFE" w:rsidRPr="00D80DCC" w:rsidRDefault="00717CFE" w:rsidP="00717CFE">
      <w:pPr>
        <w:widowControl/>
        <w:numPr>
          <w:ilvl w:val="0"/>
          <w:numId w:val="5"/>
        </w:numPr>
        <w:autoSpaceDE w:val="0"/>
        <w:autoSpaceDN w:val="0"/>
        <w:adjustRightInd w:val="0"/>
        <w:jc w:val="left"/>
        <w:rPr>
          <w:rFonts w:ascii="Arial" w:hAnsi="Arial" w:cs="Arial"/>
          <w:color w:val="000000"/>
          <w:sz w:val="22"/>
          <w:szCs w:val="22"/>
        </w:rPr>
      </w:pPr>
      <w:r w:rsidRPr="00D80DCC">
        <w:rPr>
          <w:rFonts w:ascii="Arial" w:hAnsi="Arial" w:cs="Arial"/>
          <w:color w:val="000000"/>
          <w:sz w:val="22"/>
          <w:szCs w:val="22"/>
        </w:rPr>
        <w:t>Opportunities for early career researchers</w:t>
      </w:r>
    </w:p>
    <w:p w14:paraId="76A12D03" w14:textId="77777777" w:rsidR="00717CFE" w:rsidRPr="00D80DCC" w:rsidRDefault="00717CFE" w:rsidP="00717CFE">
      <w:pPr>
        <w:widowControl/>
        <w:numPr>
          <w:ilvl w:val="0"/>
          <w:numId w:val="5"/>
        </w:numPr>
        <w:autoSpaceDE w:val="0"/>
        <w:autoSpaceDN w:val="0"/>
        <w:adjustRightInd w:val="0"/>
        <w:jc w:val="left"/>
        <w:rPr>
          <w:rFonts w:ascii="Arial" w:hAnsi="Arial" w:cs="Arial"/>
          <w:color w:val="000000"/>
          <w:sz w:val="22"/>
          <w:szCs w:val="22"/>
        </w:rPr>
      </w:pPr>
      <w:r w:rsidRPr="00D80DCC">
        <w:rPr>
          <w:rFonts w:ascii="Arial" w:hAnsi="Arial" w:cs="Arial"/>
          <w:color w:val="000000"/>
          <w:sz w:val="22"/>
          <w:szCs w:val="22"/>
        </w:rPr>
        <w:t>Encouragement of the participation and joint research by the business sector.</w:t>
      </w:r>
    </w:p>
    <w:p w14:paraId="2048D3CA" w14:textId="77777777" w:rsidR="00F70113" w:rsidRPr="00B757A3" w:rsidRDefault="00F70113" w:rsidP="00F70113">
      <w:pPr>
        <w:rPr>
          <w:rFonts w:ascii="Arial" w:hAnsi="Arial" w:cs="Arial"/>
          <w:sz w:val="22"/>
          <w:szCs w:val="22"/>
        </w:rPr>
      </w:pPr>
    </w:p>
    <w:p w14:paraId="24F19E10" w14:textId="77777777" w:rsidR="00F70113" w:rsidRPr="00B757A3" w:rsidRDefault="00F70113" w:rsidP="00F70113">
      <w:pPr>
        <w:pStyle w:val="brdtext"/>
        <w:rPr>
          <w:rFonts w:ascii="Arial" w:hAnsi="Arial" w:cs="Arial"/>
          <w:sz w:val="22"/>
          <w:szCs w:val="22"/>
          <w:u w:val="single"/>
          <w:lang w:val="en-GB"/>
        </w:rPr>
      </w:pPr>
      <w:r w:rsidRPr="00B757A3">
        <w:rPr>
          <w:rFonts w:ascii="Arial" w:hAnsi="Arial" w:cs="Arial"/>
          <w:sz w:val="22"/>
          <w:szCs w:val="22"/>
          <w:u w:val="single"/>
          <w:lang w:val="en-GB" w:eastAsia="ja-JP"/>
        </w:rPr>
        <w:t>III</w:t>
      </w:r>
      <w:r w:rsidRPr="00B757A3">
        <w:rPr>
          <w:rFonts w:ascii="Arial" w:hAnsi="Arial" w:cs="Arial"/>
          <w:sz w:val="22"/>
          <w:szCs w:val="22"/>
          <w:u w:val="single"/>
          <w:lang w:val="en-GB"/>
        </w:rPr>
        <w:t>-3. Announcement of Decision</w:t>
      </w:r>
    </w:p>
    <w:p w14:paraId="64498FB2" w14:textId="77777777" w:rsidR="00F70113" w:rsidRPr="00B757A3" w:rsidRDefault="00F70113" w:rsidP="00F70113">
      <w:pPr>
        <w:pStyle w:val="brdtext"/>
        <w:jc w:val="both"/>
        <w:rPr>
          <w:rFonts w:ascii="Arial" w:hAnsi="Arial" w:cs="Arial"/>
          <w:sz w:val="22"/>
          <w:szCs w:val="22"/>
          <w:lang w:val="en-GB"/>
        </w:rPr>
      </w:pPr>
    </w:p>
    <w:p w14:paraId="751A8F3B" w14:textId="77777777" w:rsidR="00F70113" w:rsidRPr="00B757A3" w:rsidRDefault="00F70113" w:rsidP="00F70113">
      <w:pPr>
        <w:pStyle w:val="af4"/>
        <w:jc w:val="both"/>
        <w:rPr>
          <w:sz w:val="22"/>
          <w:szCs w:val="22"/>
        </w:rPr>
      </w:pPr>
      <w:r w:rsidRPr="00B757A3">
        <w:rPr>
          <w:rFonts w:ascii="Arial" w:hAnsi="Arial" w:cs="Arial"/>
          <w:sz w:val="22"/>
          <w:szCs w:val="22"/>
          <w:lang w:val="en-GB"/>
        </w:rPr>
        <w:t xml:space="preserve">Applicants will be notified of the final decision in </w:t>
      </w:r>
      <w:r w:rsidR="003D301D">
        <w:rPr>
          <w:rFonts w:ascii="Arial" w:hAnsi="Arial" w:cs="Arial"/>
          <w:sz w:val="22"/>
          <w:szCs w:val="22"/>
          <w:lang w:val="en-GB"/>
        </w:rPr>
        <w:t>third</w:t>
      </w:r>
      <w:r w:rsidRPr="00B757A3">
        <w:rPr>
          <w:rFonts w:ascii="Arial" w:hAnsi="Arial" w:cs="Arial"/>
          <w:sz w:val="22"/>
          <w:szCs w:val="22"/>
          <w:lang w:val="en-GB"/>
        </w:rPr>
        <w:t xml:space="preserve"> quarter 202</w:t>
      </w:r>
      <w:r w:rsidR="008E4195" w:rsidRPr="00B757A3">
        <w:rPr>
          <w:rFonts w:ascii="Arial" w:hAnsi="Arial" w:cs="Arial"/>
          <w:sz w:val="22"/>
          <w:szCs w:val="22"/>
          <w:lang w:val="en-GB"/>
        </w:rPr>
        <w:t>6</w:t>
      </w:r>
      <w:r w:rsidRPr="00B757A3">
        <w:rPr>
          <w:rFonts w:ascii="Arial" w:hAnsi="Arial" w:cs="Arial"/>
          <w:sz w:val="22"/>
          <w:szCs w:val="22"/>
          <w:lang w:val="en-GB"/>
        </w:rPr>
        <w:t xml:space="preserve"> regarding the approved joint projects for funding</w:t>
      </w:r>
      <w:r w:rsidRPr="00B757A3">
        <w:rPr>
          <w:rFonts w:ascii="Arial" w:eastAsia="Batang" w:hAnsi="Arial" w:cs="Arial"/>
          <w:sz w:val="22"/>
          <w:szCs w:val="22"/>
          <w:lang w:val="en-GB" w:eastAsia="ko-KR"/>
        </w:rPr>
        <w:t>.</w:t>
      </w:r>
      <w:r w:rsidRPr="00B757A3">
        <w:rPr>
          <w:rFonts w:ascii="Arial" w:eastAsiaTheme="minorEastAsia" w:hAnsi="Arial" w:cs="Arial"/>
          <w:sz w:val="22"/>
          <w:szCs w:val="22"/>
          <w:lang w:val="en-GB"/>
        </w:rPr>
        <w:t xml:space="preserve"> </w:t>
      </w:r>
    </w:p>
    <w:p w14:paraId="16F5B609" w14:textId="77777777" w:rsidR="00F70113" w:rsidRDefault="00F70113" w:rsidP="00F70113">
      <w:pPr>
        <w:ind w:left="1"/>
        <w:rPr>
          <w:rFonts w:ascii="Arial" w:hAnsi="Arial" w:cs="Arial"/>
          <w:sz w:val="22"/>
          <w:szCs w:val="22"/>
          <w:lang w:val="en-GB"/>
        </w:rPr>
      </w:pPr>
    </w:p>
    <w:p w14:paraId="6B552473" w14:textId="77777777" w:rsidR="00F70113" w:rsidRPr="00B757A3" w:rsidRDefault="00F70113" w:rsidP="00F70113">
      <w:pPr>
        <w:rPr>
          <w:rFonts w:ascii="Arial" w:hAnsi="Arial" w:cs="Arial"/>
          <w:b/>
          <w:sz w:val="24"/>
          <w:szCs w:val="22"/>
          <w:u w:val="single"/>
          <w:lang w:val="en-GB"/>
        </w:rPr>
      </w:pPr>
      <w:r w:rsidRPr="00B757A3">
        <w:rPr>
          <w:rFonts w:ascii="Arial" w:hAnsi="Arial" w:cs="Arial"/>
          <w:b/>
          <w:sz w:val="24"/>
          <w:szCs w:val="22"/>
          <w:u w:val="single"/>
          <w:lang w:val="en-GB"/>
        </w:rPr>
        <w:t>IV. Responsibilities of the PI following Approval of Projects</w:t>
      </w:r>
    </w:p>
    <w:p w14:paraId="3C643DEC" w14:textId="77777777" w:rsidR="00F70113" w:rsidRPr="00B757A3" w:rsidRDefault="00F70113" w:rsidP="00F70113">
      <w:pPr>
        <w:pStyle w:val="brdtext"/>
        <w:rPr>
          <w:rFonts w:ascii="Arial" w:hAnsi="Arial" w:cs="Arial"/>
          <w:sz w:val="22"/>
          <w:szCs w:val="22"/>
          <w:lang w:val="en-GB"/>
        </w:rPr>
      </w:pPr>
    </w:p>
    <w:p w14:paraId="6CA8612C" w14:textId="77777777" w:rsidR="00F70113" w:rsidRPr="00B757A3" w:rsidRDefault="00F70113" w:rsidP="00F70113">
      <w:pPr>
        <w:rPr>
          <w:rFonts w:ascii="Arial" w:hAnsi="Arial" w:cs="Arial"/>
          <w:sz w:val="22"/>
          <w:szCs w:val="22"/>
          <w:lang w:val="en-GB"/>
        </w:rPr>
      </w:pPr>
      <w:r w:rsidRPr="00B757A3">
        <w:rPr>
          <w:rFonts w:ascii="Arial" w:hAnsi="Arial" w:cs="Arial"/>
          <w:sz w:val="22"/>
          <w:szCs w:val="22"/>
          <w:lang w:val="en-GB"/>
        </w:rPr>
        <w:t xml:space="preserve">After the proposals have been approved, the PI and his/her own affiliated institution are required to adhere to the following when carrying out the cooperative </w:t>
      </w:r>
      <w:r w:rsidR="008E4195" w:rsidRPr="00B757A3">
        <w:rPr>
          <w:rFonts w:ascii="Arial" w:hAnsi="Arial" w:cs="Arial"/>
          <w:sz w:val="22"/>
          <w:szCs w:val="22"/>
          <w:lang w:val="en-GB"/>
        </w:rPr>
        <w:t>project</w:t>
      </w:r>
      <w:r w:rsidRPr="00B757A3">
        <w:rPr>
          <w:rFonts w:ascii="Arial" w:hAnsi="Arial" w:cs="Arial"/>
          <w:sz w:val="22"/>
          <w:szCs w:val="22"/>
          <w:lang w:val="en-GB"/>
        </w:rPr>
        <w:t xml:space="preserve"> and utilising funding:</w:t>
      </w:r>
    </w:p>
    <w:p w14:paraId="12A4B80B" w14:textId="77777777" w:rsidR="00F70113" w:rsidRDefault="00F70113" w:rsidP="00F70113">
      <w:pPr>
        <w:rPr>
          <w:rFonts w:ascii="Arial" w:hAnsi="Arial" w:cs="Arial"/>
          <w:sz w:val="22"/>
          <w:szCs w:val="22"/>
          <w:u w:val="single"/>
          <w:lang w:val="en-GB"/>
        </w:rPr>
      </w:pPr>
    </w:p>
    <w:p w14:paraId="54353691" w14:textId="77777777" w:rsidR="001A6391" w:rsidRDefault="001A6391" w:rsidP="00F70113">
      <w:pPr>
        <w:rPr>
          <w:rFonts w:ascii="Arial" w:hAnsi="Arial" w:cs="Arial"/>
          <w:sz w:val="22"/>
          <w:szCs w:val="22"/>
          <w:u w:val="single"/>
          <w:lang w:val="en-GB"/>
        </w:rPr>
      </w:pPr>
      <w:r>
        <w:rPr>
          <w:rFonts w:ascii="Arial" w:hAnsi="Arial" w:cs="Arial"/>
          <w:sz w:val="22"/>
          <w:szCs w:val="22"/>
          <w:u w:val="single"/>
          <w:lang w:val="en-GB"/>
        </w:rPr>
        <w:t xml:space="preserve">IV-1. </w:t>
      </w:r>
    </w:p>
    <w:p w14:paraId="187B37D6" w14:textId="77777777" w:rsidR="001A6391" w:rsidRDefault="001A6391" w:rsidP="00F70113">
      <w:pPr>
        <w:rPr>
          <w:rFonts w:ascii="Arial" w:hAnsi="Arial" w:cs="Arial"/>
          <w:sz w:val="22"/>
          <w:szCs w:val="22"/>
          <w:lang w:val="en-GB"/>
        </w:rPr>
      </w:pPr>
      <w:r w:rsidRPr="001A6391">
        <w:rPr>
          <w:rFonts w:ascii="Arial" w:hAnsi="Arial" w:cs="Arial"/>
          <w:sz w:val="22"/>
          <w:szCs w:val="22"/>
          <w:lang w:val="en-GB"/>
        </w:rPr>
        <w:t xml:space="preserve">Each partner on a project will be responsible for complying with its funding organization’s intellectual property rights requirements and partners on </w:t>
      </w:r>
      <w:r w:rsidR="000D60F1">
        <w:rPr>
          <w:rFonts w:ascii="Arial" w:hAnsi="Arial" w:cs="Arial"/>
          <w:sz w:val="22"/>
          <w:szCs w:val="22"/>
          <w:lang w:val="en-GB"/>
        </w:rPr>
        <w:t xml:space="preserve">a </w:t>
      </w:r>
      <w:r w:rsidRPr="001A6391">
        <w:rPr>
          <w:rFonts w:ascii="Arial" w:hAnsi="Arial" w:cs="Arial"/>
          <w:sz w:val="22"/>
          <w:szCs w:val="22"/>
          <w:lang w:val="en-GB"/>
        </w:rPr>
        <w:t>project will work out any necessary intellectual property rights agreements among themselves</w:t>
      </w:r>
      <w:r>
        <w:rPr>
          <w:rFonts w:ascii="Arial" w:hAnsi="Arial" w:cs="Arial"/>
          <w:sz w:val="22"/>
          <w:szCs w:val="22"/>
          <w:lang w:val="en-GB"/>
        </w:rPr>
        <w:t>.</w:t>
      </w:r>
    </w:p>
    <w:p w14:paraId="4A19DA71" w14:textId="77777777" w:rsidR="001A6391" w:rsidRPr="00B757A3" w:rsidRDefault="001A6391" w:rsidP="00F70113">
      <w:pPr>
        <w:rPr>
          <w:rFonts w:ascii="Arial" w:hAnsi="Arial" w:cs="Arial"/>
          <w:sz w:val="22"/>
          <w:szCs w:val="22"/>
          <w:u w:val="single"/>
          <w:lang w:val="en-GB"/>
        </w:rPr>
      </w:pPr>
    </w:p>
    <w:p w14:paraId="5CDE08C0" w14:textId="77777777" w:rsidR="00F70113" w:rsidRPr="00B757A3" w:rsidRDefault="00F70113" w:rsidP="00F70113">
      <w:pPr>
        <w:rPr>
          <w:rFonts w:ascii="Arial" w:hAnsi="Arial" w:cs="Arial"/>
          <w:sz w:val="22"/>
          <w:szCs w:val="22"/>
          <w:u w:val="single"/>
          <w:lang w:val="en-GB"/>
        </w:rPr>
      </w:pPr>
      <w:r w:rsidRPr="00B757A3">
        <w:rPr>
          <w:rFonts w:ascii="Arial" w:hAnsi="Arial" w:cs="Arial"/>
          <w:sz w:val="22"/>
          <w:szCs w:val="22"/>
          <w:u w:val="single"/>
          <w:lang w:val="en-GB"/>
        </w:rPr>
        <w:t>IV</w:t>
      </w:r>
      <w:r w:rsidRPr="00B757A3">
        <w:rPr>
          <w:rFonts w:ascii="Arial" w:hAnsi="Arial" w:cs="Arial"/>
          <w:b/>
          <w:sz w:val="22"/>
          <w:szCs w:val="22"/>
          <w:u w:val="single"/>
          <w:lang w:val="en-GB"/>
        </w:rPr>
        <w:t>-</w:t>
      </w:r>
      <w:r w:rsidR="001A6391">
        <w:rPr>
          <w:rFonts w:ascii="Arial" w:hAnsi="Arial" w:cs="Arial"/>
          <w:sz w:val="22"/>
          <w:szCs w:val="22"/>
          <w:u w:val="single"/>
          <w:lang w:val="en-GB"/>
        </w:rPr>
        <w:t>2</w:t>
      </w:r>
      <w:r w:rsidRPr="00B757A3">
        <w:rPr>
          <w:rFonts w:ascii="Arial" w:hAnsi="Arial" w:cs="Arial"/>
          <w:sz w:val="22"/>
          <w:szCs w:val="22"/>
          <w:u w:val="single"/>
          <w:lang w:val="en-GB"/>
        </w:rPr>
        <w:t>. Progress Report</w:t>
      </w:r>
    </w:p>
    <w:p w14:paraId="4D029693" w14:textId="77777777" w:rsidR="00F70113" w:rsidRPr="00B757A3" w:rsidRDefault="00F70113" w:rsidP="00F70113">
      <w:pPr>
        <w:rPr>
          <w:rFonts w:ascii="Arial" w:hAnsi="Arial" w:cs="Arial"/>
          <w:sz w:val="20"/>
          <w:szCs w:val="20"/>
          <w:lang w:val="en-GB"/>
        </w:rPr>
      </w:pPr>
    </w:p>
    <w:p w14:paraId="775763A9" w14:textId="77777777" w:rsidR="00F70113" w:rsidRPr="00B757A3" w:rsidRDefault="00F70113" w:rsidP="00F70113">
      <w:pPr>
        <w:rPr>
          <w:rFonts w:ascii="Arial" w:hAnsi="Arial" w:cs="Arial"/>
          <w:i/>
          <w:sz w:val="22"/>
          <w:szCs w:val="22"/>
          <w:u w:val="single"/>
          <w:lang w:val="en-GB"/>
        </w:rPr>
      </w:pPr>
      <w:r w:rsidRPr="00B757A3">
        <w:rPr>
          <w:rFonts w:ascii="Arial" w:hAnsi="Arial" w:cs="Arial"/>
          <w:i/>
          <w:sz w:val="22"/>
          <w:szCs w:val="22"/>
          <w:u w:val="single"/>
          <w:lang w:val="en-GB"/>
        </w:rPr>
        <w:t>Progress Report to each participating funding organization</w:t>
      </w:r>
    </w:p>
    <w:p w14:paraId="3A3B822E" w14:textId="78C507FB" w:rsidR="00666E2A" w:rsidRPr="00B757A3" w:rsidRDefault="00F70113" w:rsidP="00F70113">
      <w:pPr>
        <w:rPr>
          <w:rFonts w:ascii="Arial" w:hAnsi="Arial" w:cs="Arial"/>
          <w:sz w:val="22"/>
          <w:szCs w:val="22"/>
          <w:u w:val="single"/>
        </w:rPr>
      </w:pPr>
      <w:r w:rsidRPr="00B757A3">
        <w:rPr>
          <w:rFonts w:ascii="Arial" w:hAnsi="Arial" w:cs="Arial"/>
          <w:sz w:val="22"/>
          <w:szCs w:val="22"/>
          <w:lang w:val="en-GB"/>
        </w:rPr>
        <w:t xml:space="preserve"> All </w:t>
      </w:r>
      <w:r w:rsidR="008E4195" w:rsidRPr="00B757A3">
        <w:rPr>
          <w:rFonts w:ascii="Arial" w:hAnsi="Arial" w:cs="Arial"/>
          <w:sz w:val="22"/>
          <w:szCs w:val="22"/>
          <w:lang w:val="en-GB"/>
        </w:rPr>
        <w:t>applicants</w:t>
      </w:r>
      <w:r w:rsidRPr="00B757A3">
        <w:rPr>
          <w:rFonts w:ascii="Arial" w:hAnsi="Arial" w:cs="Arial"/>
          <w:sz w:val="22"/>
          <w:szCs w:val="22"/>
          <w:lang w:val="en-GB"/>
        </w:rPr>
        <w:t xml:space="preserve"> must follow their own funding organizations’ rules and procedures. </w:t>
      </w:r>
    </w:p>
    <w:p w14:paraId="17FDE3B9" w14:textId="77777777" w:rsidR="00F70113" w:rsidRPr="00B757A3" w:rsidRDefault="00F70113" w:rsidP="00F70113">
      <w:pPr>
        <w:rPr>
          <w:rFonts w:ascii="Arial" w:hAnsi="Arial" w:cs="Arial"/>
          <w:sz w:val="22"/>
          <w:szCs w:val="22"/>
          <w:u w:val="single"/>
          <w:lang w:val="en-GB"/>
        </w:rPr>
      </w:pPr>
      <w:r w:rsidRPr="00B757A3">
        <w:rPr>
          <w:rFonts w:ascii="Arial" w:hAnsi="Arial" w:cs="Arial"/>
          <w:sz w:val="22"/>
          <w:szCs w:val="22"/>
          <w:u w:val="single"/>
          <w:lang w:val="en-GB"/>
        </w:rPr>
        <w:t>IV</w:t>
      </w:r>
      <w:r w:rsidRPr="00B757A3">
        <w:rPr>
          <w:rFonts w:ascii="Arial" w:hAnsi="Arial" w:cs="Arial"/>
          <w:b/>
          <w:sz w:val="22"/>
          <w:szCs w:val="22"/>
          <w:u w:val="single"/>
          <w:lang w:val="en-GB"/>
        </w:rPr>
        <w:t>-</w:t>
      </w:r>
      <w:r w:rsidR="001A6391">
        <w:rPr>
          <w:rFonts w:ascii="Arial" w:hAnsi="Arial" w:cs="Arial"/>
          <w:sz w:val="22"/>
          <w:szCs w:val="22"/>
          <w:u w:val="single"/>
          <w:lang w:val="en-GB"/>
        </w:rPr>
        <w:t>3</w:t>
      </w:r>
      <w:r w:rsidRPr="00B757A3">
        <w:rPr>
          <w:rFonts w:ascii="Arial" w:hAnsi="Arial" w:cs="Arial"/>
          <w:sz w:val="22"/>
          <w:szCs w:val="22"/>
          <w:u w:val="single"/>
          <w:lang w:val="en-GB"/>
        </w:rPr>
        <w:t>. Final Report</w:t>
      </w:r>
    </w:p>
    <w:p w14:paraId="0215EEDA" w14:textId="77777777" w:rsidR="00F70113" w:rsidRPr="00B757A3" w:rsidRDefault="00F70113" w:rsidP="00F70113">
      <w:pPr>
        <w:tabs>
          <w:tab w:val="left" w:pos="3220"/>
        </w:tabs>
        <w:rPr>
          <w:rFonts w:ascii="Arial" w:hAnsi="Arial" w:cs="Arial"/>
          <w:sz w:val="20"/>
          <w:szCs w:val="20"/>
          <w:u w:val="single"/>
          <w:lang w:val="en-GB"/>
        </w:rPr>
      </w:pPr>
      <w:r w:rsidRPr="00B757A3">
        <w:rPr>
          <w:rFonts w:ascii="Arial" w:hAnsi="Arial" w:cs="Arial"/>
          <w:sz w:val="20"/>
          <w:szCs w:val="20"/>
          <w:u w:val="single"/>
          <w:lang w:val="en-GB"/>
        </w:rPr>
        <w:tab/>
      </w:r>
    </w:p>
    <w:p w14:paraId="1E78CEFB" w14:textId="77777777" w:rsidR="00F70113" w:rsidRPr="00B757A3" w:rsidRDefault="00F70113" w:rsidP="00F70113">
      <w:pPr>
        <w:rPr>
          <w:rFonts w:ascii="Arial" w:hAnsi="Arial" w:cs="Arial"/>
          <w:i/>
          <w:sz w:val="22"/>
          <w:szCs w:val="22"/>
          <w:u w:val="single"/>
        </w:rPr>
      </w:pPr>
      <w:r w:rsidRPr="00B757A3">
        <w:rPr>
          <w:rFonts w:ascii="Arial" w:hAnsi="Arial" w:cs="Arial"/>
          <w:i/>
          <w:sz w:val="22"/>
          <w:szCs w:val="22"/>
          <w:u w:val="single"/>
          <w:lang w:val="en-GB"/>
        </w:rPr>
        <w:t>IV</w:t>
      </w:r>
      <w:r w:rsidRPr="00B757A3">
        <w:rPr>
          <w:rFonts w:ascii="Arial" w:hAnsi="Arial" w:cs="Arial"/>
          <w:b/>
          <w:i/>
          <w:sz w:val="22"/>
          <w:szCs w:val="22"/>
          <w:u w:val="single"/>
          <w:lang w:val="en-GB"/>
        </w:rPr>
        <w:t>-</w:t>
      </w:r>
      <w:r w:rsidR="001A6391">
        <w:rPr>
          <w:rFonts w:ascii="Arial" w:hAnsi="Arial" w:cs="Arial"/>
          <w:i/>
          <w:sz w:val="22"/>
          <w:szCs w:val="22"/>
          <w:u w:val="single"/>
          <w:lang w:val="en-GB"/>
        </w:rPr>
        <w:t>3</w:t>
      </w:r>
      <w:r w:rsidRPr="00B757A3">
        <w:rPr>
          <w:rFonts w:ascii="Arial" w:hAnsi="Arial" w:cs="Arial"/>
          <w:i/>
          <w:sz w:val="22"/>
          <w:szCs w:val="22"/>
          <w:u w:val="single"/>
          <w:lang w:val="en-GB"/>
        </w:rPr>
        <w:t>.1 Final Report to the BRICS STI F</w:t>
      </w:r>
      <w:r w:rsidR="008E4195" w:rsidRPr="00B757A3">
        <w:rPr>
          <w:rFonts w:ascii="Arial" w:hAnsi="Arial" w:cs="Arial"/>
          <w:i/>
          <w:sz w:val="22"/>
          <w:szCs w:val="22"/>
          <w:u w:val="single"/>
          <w:lang w:val="en-GB"/>
        </w:rPr>
        <w:t>ramework Programme</w:t>
      </w:r>
    </w:p>
    <w:p w14:paraId="1BA925FD" w14:textId="77777777" w:rsidR="00F70113" w:rsidRDefault="00F70113" w:rsidP="00F70113">
      <w:pPr>
        <w:rPr>
          <w:rFonts w:ascii="Arial" w:hAnsi="Arial" w:cs="Arial"/>
          <w:sz w:val="22"/>
          <w:szCs w:val="22"/>
          <w:lang w:val="en-GB"/>
        </w:rPr>
      </w:pPr>
      <w:r w:rsidRPr="00B757A3">
        <w:rPr>
          <w:rFonts w:ascii="Arial" w:hAnsi="Arial" w:cs="Arial"/>
          <w:sz w:val="22"/>
          <w:szCs w:val="22"/>
          <w:lang w:val="en-GB"/>
        </w:rPr>
        <w:lastRenderedPageBreak/>
        <w:t xml:space="preserve">After completion of the period of joint </w:t>
      </w:r>
      <w:r w:rsidR="008E4195" w:rsidRPr="00B757A3">
        <w:rPr>
          <w:rFonts w:ascii="Arial" w:hAnsi="Arial" w:cs="Arial"/>
          <w:sz w:val="22"/>
          <w:szCs w:val="22"/>
          <w:lang w:val="en-GB"/>
        </w:rPr>
        <w:t>project</w:t>
      </w:r>
      <w:r w:rsidRPr="00B757A3">
        <w:rPr>
          <w:rFonts w:ascii="Arial" w:hAnsi="Arial" w:cs="Arial"/>
          <w:sz w:val="22"/>
          <w:szCs w:val="22"/>
          <w:lang w:val="en-GB"/>
        </w:rPr>
        <w:t xml:space="preserve">, the </w:t>
      </w:r>
      <w:r w:rsidR="008E4195" w:rsidRPr="00B757A3">
        <w:rPr>
          <w:rFonts w:ascii="Arial" w:hAnsi="Arial" w:cs="Arial"/>
          <w:sz w:val="22"/>
          <w:szCs w:val="22"/>
          <w:lang w:val="en-GB"/>
        </w:rPr>
        <w:t>P</w:t>
      </w:r>
      <w:r w:rsidRPr="00B757A3">
        <w:rPr>
          <w:rFonts w:ascii="Arial" w:hAnsi="Arial" w:cs="Arial"/>
          <w:sz w:val="22"/>
          <w:szCs w:val="22"/>
          <w:lang w:val="en-GB"/>
        </w:rPr>
        <w:t xml:space="preserve">roject coordinator shall complete and submit </w:t>
      </w:r>
      <w:r w:rsidRPr="00B757A3">
        <w:rPr>
          <w:rFonts w:ascii="Arial" w:hAnsi="Arial" w:cs="Arial"/>
          <w:sz w:val="22"/>
          <w:szCs w:val="22"/>
          <w:lang w:eastAsia="th-TH" w:bidi="th-TH"/>
        </w:rPr>
        <w:t>within three months</w:t>
      </w:r>
      <w:r w:rsidRPr="00B757A3">
        <w:rPr>
          <w:rFonts w:ascii="Arial" w:hAnsi="Arial" w:cs="Arial"/>
          <w:sz w:val="22"/>
          <w:szCs w:val="22"/>
          <w:lang w:val="en-GB"/>
        </w:rPr>
        <w:t xml:space="preserve"> an integrated final report to the </w:t>
      </w:r>
      <w:r w:rsidR="008E4195" w:rsidRPr="00B757A3">
        <w:rPr>
          <w:rFonts w:ascii="Arial" w:hAnsi="Arial" w:cs="Arial"/>
          <w:sz w:val="22"/>
          <w:szCs w:val="22"/>
          <w:lang w:val="en-GB"/>
        </w:rPr>
        <w:t xml:space="preserve">BRICS STI Framework Programme </w:t>
      </w:r>
      <w:r w:rsidRPr="00B757A3">
        <w:rPr>
          <w:rFonts w:ascii="Arial" w:hAnsi="Arial" w:cs="Arial"/>
          <w:sz w:val="22"/>
          <w:szCs w:val="22"/>
          <w:lang w:val="en-GB"/>
        </w:rPr>
        <w:t xml:space="preserve">Secretariat on the results of the joint </w:t>
      </w:r>
      <w:r w:rsidR="00DC633F" w:rsidRPr="00B757A3">
        <w:rPr>
          <w:rFonts w:ascii="Arial" w:hAnsi="Arial" w:cs="Arial"/>
          <w:sz w:val="22"/>
          <w:szCs w:val="22"/>
          <w:lang w:val="en-GB"/>
        </w:rPr>
        <w:t>project</w:t>
      </w:r>
      <w:r w:rsidRPr="00B757A3">
        <w:rPr>
          <w:rFonts w:ascii="Arial" w:hAnsi="Arial" w:cs="Arial"/>
          <w:sz w:val="22"/>
          <w:szCs w:val="22"/>
          <w:lang w:val="en-GB"/>
        </w:rPr>
        <w:t xml:space="preserve">. The report will be reviewed by the BRICS STI Funding Working Group. </w:t>
      </w:r>
    </w:p>
    <w:p w14:paraId="43232B3C" w14:textId="77777777" w:rsidR="00717CFE" w:rsidRPr="00B757A3" w:rsidRDefault="00717CFE" w:rsidP="00F70113">
      <w:pPr>
        <w:rPr>
          <w:rFonts w:ascii="Arial" w:hAnsi="Arial" w:cs="Arial"/>
          <w:sz w:val="22"/>
          <w:szCs w:val="22"/>
          <w:lang w:val="en-GB"/>
        </w:rPr>
      </w:pPr>
    </w:p>
    <w:p w14:paraId="373E6BD9" w14:textId="77777777" w:rsidR="00F70113" w:rsidRPr="00B757A3" w:rsidRDefault="00F70113" w:rsidP="00F70113">
      <w:pPr>
        <w:rPr>
          <w:rFonts w:ascii="Arial" w:hAnsi="Arial" w:cs="Arial"/>
          <w:i/>
          <w:sz w:val="22"/>
          <w:szCs w:val="22"/>
          <w:u w:val="single"/>
          <w:lang w:val="en-GB"/>
        </w:rPr>
      </w:pPr>
      <w:r w:rsidRPr="00B757A3">
        <w:rPr>
          <w:rFonts w:ascii="Arial" w:hAnsi="Arial" w:cs="Arial"/>
          <w:i/>
          <w:sz w:val="22"/>
          <w:szCs w:val="22"/>
          <w:u w:val="single"/>
          <w:lang w:val="en-GB"/>
        </w:rPr>
        <w:t>IV-</w:t>
      </w:r>
      <w:r w:rsidR="001A6391">
        <w:rPr>
          <w:rFonts w:ascii="Arial" w:hAnsi="Arial" w:cs="Arial"/>
          <w:i/>
          <w:sz w:val="22"/>
          <w:szCs w:val="22"/>
          <w:u w:val="single"/>
          <w:lang w:val="en-GB"/>
        </w:rPr>
        <w:t>3</w:t>
      </w:r>
      <w:r w:rsidRPr="00B757A3">
        <w:rPr>
          <w:rFonts w:ascii="Arial" w:hAnsi="Arial" w:cs="Arial"/>
          <w:i/>
          <w:sz w:val="22"/>
          <w:szCs w:val="22"/>
          <w:u w:val="single"/>
          <w:lang w:val="en-GB"/>
        </w:rPr>
        <w:t>.2 Final Report to each participating funding organization</w:t>
      </w:r>
    </w:p>
    <w:p w14:paraId="70BC2F82" w14:textId="77777777" w:rsidR="00F70113" w:rsidRPr="00B757A3" w:rsidRDefault="00F70113" w:rsidP="00F70113">
      <w:pPr>
        <w:rPr>
          <w:rFonts w:ascii="Arial" w:hAnsi="Arial" w:cs="Arial"/>
          <w:sz w:val="22"/>
          <w:szCs w:val="22"/>
          <w:lang w:val="en-GB"/>
        </w:rPr>
      </w:pPr>
      <w:r w:rsidRPr="00B757A3">
        <w:rPr>
          <w:rFonts w:ascii="Arial" w:hAnsi="Arial" w:cs="Arial"/>
          <w:sz w:val="22"/>
          <w:szCs w:val="22"/>
          <w:lang w:val="en-GB"/>
        </w:rPr>
        <w:t xml:space="preserve">All </w:t>
      </w:r>
      <w:r w:rsidR="00C4183A" w:rsidRPr="00B757A3">
        <w:rPr>
          <w:rFonts w:ascii="Arial" w:hAnsi="Arial" w:cs="Arial"/>
          <w:sz w:val="22"/>
          <w:szCs w:val="22"/>
          <w:lang w:val="en-GB"/>
        </w:rPr>
        <w:t>project participants</w:t>
      </w:r>
      <w:r w:rsidRPr="00B757A3">
        <w:rPr>
          <w:rFonts w:ascii="Arial" w:hAnsi="Arial" w:cs="Arial"/>
          <w:sz w:val="22"/>
          <w:szCs w:val="22"/>
          <w:lang w:val="en-GB"/>
        </w:rPr>
        <w:t xml:space="preserve"> must follow their own funding organizations’ rules and procedures.</w:t>
      </w:r>
    </w:p>
    <w:p w14:paraId="7E777998" w14:textId="77777777" w:rsidR="00B7087A" w:rsidRDefault="00B7087A" w:rsidP="00391685">
      <w:pPr>
        <w:rPr>
          <w:rFonts w:ascii="Arial" w:hAnsi="Arial" w:cs="Arial"/>
          <w:sz w:val="22"/>
          <w:szCs w:val="22"/>
          <w:lang w:val="en-GB"/>
        </w:rPr>
      </w:pPr>
    </w:p>
    <w:p w14:paraId="4880C7A9" w14:textId="77777777" w:rsidR="000C4096" w:rsidRPr="00B757A3" w:rsidRDefault="000C4096" w:rsidP="00391685">
      <w:pPr>
        <w:rPr>
          <w:rFonts w:ascii="Arial" w:hAnsi="Arial" w:cs="Arial"/>
          <w:sz w:val="22"/>
          <w:szCs w:val="22"/>
          <w:lang w:val="en-GB"/>
        </w:rPr>
      </w:pPr>
    </w:p>
    <w:p w14:paraId="0F787996" w14:textId="77777777" w:rsidR="004346C9" w:rsidRPr="00B757A3" w:rsidRDefault="004346C9" w:rsidP="004346C9">
      <w:pPr>
        <w:pBdr>
          <w:top w:val="single" w:sz="4" w:space="1" w:color="auto"/>
          <w:left w:val="single" w:sz="4" w:space="4" w:color="auto"/>
          <w:bottom w:val="single" w:sz="4" w:space="1" w:color="auto"/>
          <w:right w:val="single" w:sz="4" w:space="4" w:color="auto"/>
        </w:pBdr>
        <w:ind w:left="330" w:hangingChars="150" w:hanging="330"/>
        <w:jc w:val="center"/>
        <w:rPr>
          <w:rFonts w:ascii="Arial" w:hAnsi="Arial" w:cs="Arial"/>
          <w:sz w:val="22"/>
          <w:szCs w:val="22"/>
          <w:lang w:val="en-GB"/>
        </w:rPr>
      </w:pPr>
    </w:p>
    <w:p w14:paraId="1BDD2525" w14:textId="77777777" w:rsidR="004346C9" w:rsidRPr="00FD5248" w:rsidRDefault="004346C9" w:rsidP="004346C9">
      <w:pPr>
        <w:pBdr>
          <w:top w:val="single" w:sz="4" w:space="1" w:color="auto"/>
          <w:left w:val="single" w:sz="4" w:space="4" w:color="auto"/>
          <w:bottom w:val="single" w:sz="4" w:space="1" w:color="auto"/>
          <w:right w:val="single" w:sz="4" w:space="4" w:color="auto"/>
        </w:pBdr>
        <w:ind w:left="331" w:hangingChars="150" w:hanging="331"/>
        <w:jc w:val="center"/>
        <w:rPr>
          <w:rFonts w:ascii="Arial" w:hAnsi="Arial" w:cs="Arial"/>
          <w:sz w:val="22"/>
          <w:szCs w:val="22"/>
          <w:lang w:val="en-GB"/>
        </w:rPr>
      </w:pPr>
      <w:r w:rsidRPr="00B757A3">
        <w:rPr>
          <w:rFonts w:ascii="Arial" w:eastAsia="SimSun" w:hAnsi="Arial" w:cs="Arial"/>
          <w:b/>
          <w:sz w:val="22"/>
          <w:szCs w:val="22"/>
          <w:lang w:eastAsia="zh-CN"/>
        </w:rPr>
        <w:t>BRICS STI Framework Programme</w:t>
      </w:r>
      <w:r w:rsidR="00C4183A" w:rsidRPr="00B757A3">
        <w:rPr>
          <w:rFonts w:ascii="Arial" w:eastAsia="SimSun" w:hAnsi="Arial" w:cs="Arial"/>
          <w:b/>
          <w:sz w:val="22"/>
          <w:szCs w:val="22"/>
          <w:lang w:eastAsia="zh-CN"/>
        </w:rPr>
        <w:t xml:space="preserve"> </w:t>
      </w:r>
      <w:r w:rsidRPr="00B757A3">
        <w:rPr>
          <w:rFonts w:ascii="Arial" w:hAnsi="Arial" w:cs="Arial"/>
          <w:b/>
          <w:sz w:val="22"/>
          <w:szCs w:val="22"/>
          <w:lang w:val="en-GB"/>
        </w:rPr>
        <w:t>Secretariat</w:t>
      </w:r>
    </w:p>
    <w:p w14:paraId="0DE6B205" w14:textId="77777777" w:rsidR="004346C9" w:rsidRPr="00B757A3" w:rsidRDefault="009274F5" w:rsidP="004346C9">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en-GB"/>
        </w:rPr>
      </w:pPr>
      <w:hyperlink r:id="rId16" w:history="1">
        <w:r w:rsidR="00FF75F2" w:rsidRPr="00B757A3">
          <w:rPr>
            <w:rStyle w:val="a3"/>
            <w:rFonts w:ascii="Arial" w:hAnsi="Arial" w:cs="Arial"/>
            <w:b/>
            <w:sz w:val="22"/>
            <w:szCs w:val="22"/>
            <w:lang w:val="en-GB"/>
          </w:rPr>
          <w:t>http://brics-sti.org/</w:t>
        </w:r>
      </w:hyperlink>
    </w:p>
    <w:p w14:paraId="6648186B" w14:textId="77777777" w:rsidR="004346C9" w:rsidRPr="00B757A3" w:rsidRDefault="004346C9" w:rsidP="004346C9">
      <w:pPr>
        <w:pBdr>
          <w:top w:val="single" w:sz="4" w:space="1" w:color="auto"/>
          <w:left w:val="single" w:sz="4" w:space="4" w:color="auto"/>
          <w:bottom w:val="single" w:sz="4" w:space="1" w:color="auto"/>
          <w:right w:val="single" w:sz="4" w:space="4" w:color="auto"/>
        </w:pBdr>
        <w:jc w:val="left"/>
        <w:rPr>
          <w:rFonts w:ascii="Arial" w:hAnsi="Arial" w:cs="Arial"/>
          <w:sz w:val="22"/>
          <w:szCs w:val="22"/>
          <w:lang w:val="en-GB"/>
        </w:rPr>
      </w:pPr>
      <w:r w:rsidRPr="00B757A3">
        <w:rPr>
          <w:rFonts w:ascii="Arial" w:hAnsi="Arial" w:cs="Arial"/>
          <w:sz w:val="22"/>
          <w:szCs w:val="22"/>
          <w:lang w:val="en-GB"/>
        </w:rPr>
        <w:t>Contact person:</w:t>
      </w:r>
    </w:p>
    <w:p w14:paraId="76DDC052" w14:textId="77777777" w:rsidR="004346C9" w:rsidRPr="00B757A3" w:rsidRDefault="004346C9" w:rsidP="004346C9">
      <w:pPr>
        <w:pBdr>
          <w:top w:val="single" w:sz="4" w:space="1" w:color="auto"/>
          <w:left w:val="single" w:sz="4" w:space="4" w:color="auto"/>
          <w:bottom w:val="single" w:sz="4" w:space="1" w:color="auto"/>
          <w:right w:val="single" w:sz="4" w:space="4" w:color="auto"/>
        </w:pBdr>
        <w:jc w:val="left"/>
        <w:rPr>
          <w:rFonts w:ascii="Arial" w:hAnsi="Arial" w:cs="Arial"/>
          <w:sz w:val="22"/>
          <w:szCs w:val="22"/>
          <w:lang w:val="en-GB"/>
        </w:rPr>
      </w:pPr>
      <w:r w:rsidRPr="00B757A3">
        <w:rPr>
          <w:rFonts w:ascii="Arial" w:hAnsi="Arial" w:cs="Arial"/>
          <w:sz w:val="22"/>
          <w:szCs w:val="22"/>
          <w:lang w:val="en-GB"/>
        </w:rPr>
        <w:t>Mr. Yaroslav Sorokotyaga</w:t>
      </w:r>
    </w:p>
    <w:p w14:paraId="342808DE" w14:textId="77777777" w:rsidR="004346C9" w:rsidRPr="00B757A3" w:rsidRDefault="004346C9" w:rsidP="004346C9">
      <w:pPr>
        <w:pBdr>
          <w:top w:val="single" w:sz="4" w:space="1" w:color="auto"/>
          <w:left w:val="single" w:sz="4" w:space="4" w:color="auto"/>
          <w:bottom w:val="single" w:sz="4" w:space="1" w:color="auto"/>
          <w:right w:val="single" w:sz="4" w:space="4" w:color="auto"/>
        </w:pBdr>
        <w:ind w:left="330" w:hangingChars="150" w:hanging="330"/>
        <w:jc w:val="left"/>
        <w:rPr>
          <w:rFonts w:ascii="Arial" w:hAnsi="Arial" w:cs="Arial"/>
          <w:sz w:val="22"/>
          <w:szCs w:val="22"/>
          <w:lang w:val="en-GB"/>
        </w:rPr>
      </w:pPr>
      <w:r w:rsidRPr="00B757A3">
        <w:rPr>
          <w:rFonts w:ascii="Arial" w:hAnsi="Arial" w:cs="Arial"/>
          <w:sz w:val="22"/>
          <w:szCs w:val="22"/>
          <w:lang w:val="en-GB"/>
        </w:rPr>
        <w:t xml:space="preserve">Russian </w:t>
      </w:r>
      <w:r w:rsidR="00F56782">
        <w:rPr>
          <w:rFonts w:ascii="Arial" w:hAnsi="Arial" w:cs="Arial"/>
          <w:sz w:val="22"/>
          <w:szCs w:val="22"/>
          <w:lang w:val="en-GB"/>
        </w:rPr>
        <w:t>Centre for Science Information</w:t>
      </w:r>
    </w:p>
    <w:p w14:paraId="7EE908E2" w14:textId="77777777" w:rsidR="004346C9" w:rsidRPr="00B757A3" w:rsidRDefault="004346C9" w:rsidP="004346C9">
      <w:pPr>
        <w:pBdr>
          <w:top w:val="single" w:sz="4" w:space="1" w:color="auto"/>
          <w:left w:val="single" w:sz="4" w:space="4" w:color="auto"/>
          <w:bottom w:val="single" w:sz="4" w:space="1" w:color="auto"/>
          <w:right w:val="single" w:sz="4" w:space="4" w:color="auto"/>
        </w:pBdr>
        <w:ind w:left="330" w:hangingChars="150" w:hanging="330"/>
        <w:jc w:val="left"/>
        <w:rPr>
          <w:rFonts w:ascii="Arial" w:hAnsi="Arial" w:cs="Arial"/>
          <w:sz w:val="22"/>
          <w:szCs w:val="22"/>
          <w:lang w:val="en-GB"/>
        </w:rPr>
      </w:pPr>
      <w:r w:rsidRPr="00B757A3">
        <w:rPr>
          <w:rFonts w:ascii="Arial" w:hAnsi="Arial" w:cs="Arial"/>
          <w:sz w:val="22"/>
          <w:szCs w:val="22"/>
          <w:lang w:val="en-GB"/>
        </w:rPr>
        <w:t>E-mail:  brics@</w:t>
      </w:r>
      <w:r w:rsidR="00525628" w:rsidRPr="00B757A3">
        <w:rPr>
          <w:rFonts w:ascii="Arial" w:hAnsi="Arial" w:cs="Arial"/>
          <w:sz w:val="22"/>
          <w:szCs w:val="22"/>
          <w:lang w:val="en-GB"/>
        </w:rPr>
        <w:t>rcsi</w:t>
      </w:r>
      <w:r w:rsidRPr="00B757A3">
        <w:rPr>
          <w:rFonts w:ascii="Arial" w:hAnsi="Arial" w:cs="Arial"/>
          <w:sz w:val="22"/>
          <w:szCs w:val="22"/>
          <w:lang w:val="en-GB"/>
        </w:rPr>
        <w:t>.</w:t>
      </w:r>
      <w:r w:rsidR="00525628" w:rsidRPr="00B757A3">
        <w:rPr>
          <w:rFonts w:ascii="Arial" w:hAnsi="Arial" w:cs="Arial"/>
          <w:sz w:val="22"/>
          <w:szCs w:val="22"/>
          <w:lang w:val="en-GB"/>
        </w:rPr>
        <w:t>science</w:t>
      </w:r>
    </w:p>
    <w:p w14:paraId="4D06B6F1" w14:textId="77777777" w:rsidR="004346C9" w:rsidRPr="00B757A3" w:rsidRDefault="004346C9" w:rsidP="004346C9">
      <w:pPr>
        <w:pBdr>
          <w:top w:val="single" w:sz="4" w:space="1" w:color="auto"/>
          <w:left w:val="single" w:sz="4" w:space="4" w:color="auto"/>
          <w:bottom w:val="single" w:sz="4" w:space="1" w:color="auto"/>
          <w:right w:val="single" w:sz="4" w:space="4" w:color="auto"/>
        </w:pBdr>
        <w:ind w:left="330" w:hangingChars="150" w:hanging="330"/>
        <w:jc w:val="left"/>
        <w:rPr>
          <w:rFonts w:ascii="Arial" w:hAnsi="Arial" w:cs="Arial"/>
          <w:sz w:val="22"/>
          <w:szCs w:val="22"/>
          <w:lang w:val="en-GB"/>
        </w:rPr>
      </w:pPr>
      <w:proofErr w:type="spellStart"/>
      <w:r w:rsidRPr="00B757A3">
        <w:rPr>
          <w:rFonts w:ascii="Arial" w:hAnsi="Arial" w:cs="Arial"/>
          <w:sz w:val="22"/>
          <w:szCs w:val="22"/>
          <w:lang w:val="en-GB"/>
        </w:rPr>
        <w:t>tel</w:t>
      </w:r>
      <w:proofErr w:type="spellEnd"/>
      <w:r w:rsidRPr="00B757A3">
        <w:rPr>
          <w:rFonts w:ascii="Arial" w:hAnsi="Arial" w:cs="Arial"/>
          <w:sz w:val="22"/>
          <w:szCs w:val="22"/>
          <w:lang w:val="en-GB"/>
        </w:rPr>
        <w:t>: +7 499 941 0196</w:t>
      </w:r>
    </w:p>
    <w:p w14:paraId="15A52AAC" w14:textId="77777777" w:rsidR="00733086" w:rsidRDefault="00733086" w:rsidP="00F97E15">
      <w:pPr>
        <w:rPr>
          <w:rFonts w:ascii="Arial" w:hAnsi="Arial" w:cs="Arial"/>
          <w:b/>
          <w:bCs/>
          <w:sz w:val="24"/>
          <w:szCs w:val="22"/>
          <w:u w:val="single"/>
          <w:lang w:val="en-GB"/>
        </w:rPr>
      </w:pPr>
    </w:p>
    <w:p w14:paraId="7C62CA45" w14:textId="77777777" w:rsidR="000C4096" w:rsidRPr="00B757A3" w:rsidRDefault="000C4096" w:rsidP="00F97E15">
      <w:pPr>
        <w:rPr>
          <w:rFonts w:ascii="Arial" w:hAnsi="Arial" w:cs="Arial"/>
          <w:b/>
          <w:bCs/>
          <w:sz w:val="24"/>
          <w:szCs w:val="22"/>
          <w:u w:val="single"/>
          <w:lang w:val="en-GB"/>
        </w:rPr>
      </w:pPr>
    </w:p>
    <w:p w14:paraId="74F6A556" w14:textId="77777777" w:rsidR="00F97E15" w:rsidRPr="00B757A3" w:rsidRDefault="00F97E15" w:rsidP="00F97E15">
      <w:pPr>
        <w:rPr>
          <w:rFonts w:ascii="Arial" w:hAnsi="Arial" w:cs="Arial"/>
          <w:b/>
          <w:bCs/>
          <w:sz w:val="22"/>
          <w:szCs w:val="22"/>
          <w:u w:val="single"/>
          <w:lang w:val="en-GB"/>
        </w:rPr>
      </w:pPr>
      <w:r w:rsidRPr="00B757A3">
        <w:rPr>
          <w:rFonts w:ascii="Arial" w:hAnsi="Arial" w:cs="Arial"/>
          <w:b/>
          <w:bCs/>
          <w:sz w:val="24"/>
          <w:szCs w:val="22"/>
          <w:u w:val="single"/>
          <w:lang w:val="en-GB"/>
        </w:rPr>
        <w:t xml:space="preserve">V. </w:t>
      </w:r>
      <w:r w:rsidR="00841CE4" w:rsidRPr="00B757A3">
        <w:rPr>
          <w:rFonts w:ascii="Arial" w:hAnsi="Arial" w:cs="Arial"/>
          <w:b/>
          <w:bCs/>
          <w:sz w:val="24"/>
          <w:szCs w:val="22"/>
          <w:u w:val="single"/>
          <w:lang w:val="en-GB"/>
        </w:rPr>
        <w:t xml:space="preserve">National </w:t>
      </w:r>
      <w:r w:rsidRPr="00B757A3">
        <w:rPr>
          <w:rFonts w:ascii="Arial" w:hAnsi="Arial"/>
          <w:b/>
          <w:bCs/>
          <w:sz w:val="24"/>
          <w:szCs w:val="22"/>
          <w:u w:val="single"/>
        </w:rPr>
        <w:t xml:space="preserve">Contact </w:t>
      </w:r>
      <w:r w:rsidR="00841CE4" w:rsidRPr="00B757A3">
        <w:rPr>
          <w:rFonts w:ascii="Arial" w:hAnsi="Arial"/>
          <w:b/>
          <w:bCs/>
          <w:sz w:val="24"/>
          <w:szCs w:val="22"/>
          <w:u w:val="single"/>
        </w:rPr>
        <w:t>Points</w:t>
      </w:r>
    </w:p>
    <w:p w14:paraId="3531C037" w14:textId="77777777" w:rsidR="008B5066" w:rsidRPr="00B757A3" w:rsidRDefault="008B5066" w:rsidP="00F97E15">
      <w:pPr>
        <w:rPr>
          <w:rFonts w:ascii="Arial" w:hAnsi="Arial" w:cs="Arial"/>
          <w:sz w:val="22"/>
          <w:szCs w:val="22"/>
          <w:lang w:val="en-GB"/>
        </w:rPr>
      </w:pPr>
    </w:p>
    <w:p w14:paraId="50A7CE14" w14:textId="77777777" w:rsidR="00390C17" w:rsidRPr="00B757A3" w:rsidRDefault="00F97E15" w:rsidP="00F97E15">
      <w:pPr>
        <w:rPr>
          <w:rFonts w:ascii="Arial" w:hAnsi="Arial" w:cs="Arial"/>
          <w:sz w:val="22"/>
          <w:szCs w:val="22"/>
          <w:lang w:val="en-GB"/>
        </w:rPr>
      </w:pPr>
      <w:r w:rsidRPr="00B757A3">
        <w:rPr>
          <w:rFonts w:ascii="Arial" w:hAnsi="Arial" w:cs="Arial"/>
          <w:sz w:val="22"/>
          <w:szCs w:val="22"/>
          <w:lang w:val="en-GB"/>
        </w:rPr>
        <w:t>Applicants should contact the following</w:t>
      </w:r>
      <w:r w:rsidR="00841CE4" w:rsidRPr="00B757A3">
        <w:rPr>
          <w:rFonts w:ascii="Arial" w:hAnsi="Arial" w:cs="Arial"/>
          <w:sz w:val="22"/>
          <w:szCs w:val="22"/>
          <w:lang w:val="en-GB"/>
        </w:rPr>
        <w:t xml:space="preserve"> national contact points</w:t>
      </w:r>
      <w:r w:rsidRPr="00B757A3">
        <w:rPr>
          <w:rFonts w:ascii="Arial" w:hAnsi="Arial" w:cs="Arial"/>
          <w:sz w:val="22"/>
          <w:szCs w:val="22"/>
          <w:lang w:val="en-GB"/>
        </w:rPr>
        <w:t xml:space="preserve"> for information on each Party’s national eligibility rules or support conditions:</w:t>
      </w:r>
    </w:p>
    <w:p w14:paraId="5099B5C6" w14:textId="77777777" w:rsidR="00841CE4" w:rsidRPr="00B757A3" w:rsidRDefault="00841CE4" w:rsidP="00593A2E">
      <w:pPr>
        <w:rPr>
          <w:rFonts w:ascii="Arial" w:hAnsi="Arial" w:cs="Arial"/>
          <w:b/>
          <w:sz w:val="24"/>
          <w:szCs w:val="22"/>
          <w:u w:val="single"/>
          <w:lang w:val="en-GB"/>
        </w:rPr>
      </w:pPr>
    </w:p>
    <w:p w14:paraId="33DF44F9" w14:textId="77777777" w:rsidR="000C4096" w:rsidRDefault="000C4096" w:rsidP="00593A2E">
      <w:pPr>
        <w:rPr>
          <w:rFonts w:ascii="Arial" w:hAnsi="Arial" w:cs="Arial"/>
          <w:b/>
          <w:sz w:val="24"/>
          <w:szCs w:val="22"/>
          <w:u w:val="single"/>
          <w:lang w:val="en-GB"/>
        </w:rPr>
      </w:pPr>
    </w:p>
    <w:p w14:paraId="1765C858" w14:textId="77777777" w:rsidR="00593A2E" w:rsidRPr="00B757A3" w:rsidRDefault="00593A2E" w:rsidP="00593A2E">
      <w:pPr>
        <w:rPr>
          <w:rFonts w:ascii="Arial" w:hAnsi="Arial" w:cs="Arial"/>
          <w:b/>
          <w:sz w:val="24"/>
          <w:szCs w:val="22"/>
          <w:u w:val="single"/>
          <w:lang w:val="en-GB"/>
        </w:rPr>
      </w:pPr>
      <w:r w:rsidRPr="00B757A3">
        <w:rPr>
          <w:rFonts w:ascii="Arial" w:hAnsi="Arial" w:cs="Arial"/>
          <w:b/>
          <w:sz w:val="24"/>
          <w:szCs w:val="22"/>
          <w:u w:val="single"/>
          <w:lang w:val="en-GB"/>
        </w:rPr>
        <w:t>Brazil:</w:t>
      </w:r>
    </w:p>
    <w:p w14:paraId="36C3A12D" w14:textId="77777777" w:rsidR="001A6F52" w:rsidRPr="00B757A3" w:rsidRDefault="001A6F52" w:rsidP="00593A2E">
      <w:pPr>
        <w:rPr>
          <w:rFonts w:ascii="Arial" w:hAnsi="Arial" w:cs="Arial"/>
          <w:b/>
          <w:sz w:val="22"/>
          <w:szCs w:val="22"/>
          <w:lang w:val="en-GB"/>
        </w:rPr>
      </w:pPr>
    </w:p>
    <w:p w14:paraId="0A0B0096" w14:textId="77777777" w:rsidR="007D56BD" w:rsidRPr="00B757A3" w:rsidRDefault="007D56BD" w:rsidP="007D56BD">
      <w:pPr>
        <w:rPr>
          <w:rFonts w:ascii="Arial" w:hAnsi="Arial" w:cs="Arial"/>
          <w:b/>
          <w:i/>
          <w:sz w:val="22"/>
          <w:szCs w:val="22"/>
          <w:lang w:val="en-GB"/>
        </w:rPr>
      </w:pPr>
      <w:r w:rsidRPr="00B757A3">
        <w:rPr>
          <w:rFonts w:ascii="Arial" w:hAnsi="Arial" w:cs="Arial"/>
          <w:b/>
          <w:i/>
          <w:sz w:val="22"/>
          <w:szCs w:val="22"/>
          <w:lang w:val="en-GB"/>
        </w:rPr>
        <w:t>National Council for Scientific and Technological Development (</w:t>
      </w:r>
      <w:proofErr w:type="spellStart"/>
      <w:r w:rsidRPr="00B757A3">
        <w:rPr>
          <w:rFonts w:ascii="Arial" w:hAnsi="Arial" w:cs="Arial"/>
          <w:b/>
          <w:i/>
          <w:sz w:val="22"/>
          <w:szCs w:val="22"/>
          <w:lang w:val="en-GB"/>
        </w:rPr>
        <w:t>CNPq</w:t>
      </w:r>
      <w:proofErr w:type="spellEnd"/>
      <w:r w:rsidRPr="00B757A3">
        <w:rPr>
          <w:rFonts w:ascii="Arial" w:hAnsi="Arial" w:cs="Arial"/>
          <w:b/>
          <w:i/>
          <w:sz w:val="22"/>
          <w:szCs w:val="22"/>
          <w:lang w:val="en-GB"/>
        </w:rPr>
        <w:t>)</w:t>
      </w:r>
    </w:p>
    <w:p w14:paraId="632227AC" w14:textId="77777777" w:rsidR="007D56BD" w:rsidRPr="00B757A3" w:rsidRDefault="007D56BD" w:rsidP="007D56BD">
      <w:pPr>
        <w:rPr>
          <w:rFonts w:ascii="Arial" w:hAnsi="Arial" w:cs="Arial"/>
          <w:sz w:val="22"/>
          <w:szCs w:val="22"/>
          <w:lang w:val="en-G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777"/>
      </w:tblGrid>
      <w:tr w:rsidR="007D56BD" w:rsidRPr="00B757A3" w14:paraId="1AC8BD36" w14:textId="77777777" w:rsidTr="00DC769A">
        <w:tc>
          <w:tcPr>
            <w:tcW w:w="2943" w:type="dxa"/>
          </w:tcPr>
          <w:p w14:paraId="3058DFA1" w14:textId="77777777" w:rsidR="007D56BD" w:rsidRPr="00B757A3" w:rsidRDefault="007D56BD" w:rsidP="00DC769A">
            <w:pPr>
              <w:jc w:val="center"/>
              <w:rPr>
                <w:rFonts w:ascii="Arial" w:hAnsi="Arial" w:cs="Arial"/>
                <w:b/>
                <w:sz w:val="22"/>
                <w:szCs w:val="22"/>
                <w:lang w:val="ru-RU"/>
              </w:rPr>
            </w:pPr>
            <w:r w:rsidRPr="00B757A3">
              <w:rPr>
                <w:rFonts w:ascii="Arial" w:hAnsi="Arial" w:cs="Arial"/>
                <w:noProof/>
                <w:sz w:val="22"/>
                <w:szCs w:val="22"/>
                <w:lang w:val="ru-RU" w:eastAsia="ru-RU"/>
              </w:rPr>
              <w:drawing>
                <wp:inline distT="0" distB="0" distL="0" distR="0" wp14:anchorId="79217EDF" wp14:editId="150D265A">
                  <wp:extent cx="1514869" cy="647700"/>
                  <wp:effectExtent l="0" t="0" r="9525" b="0"/>
                  <wp:docPr id="9" name="Рисунок 21" descr="C:\Users\sorokotyaga\DOC_FOLDER\Презентации\logo\CNP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rokotyaga\DOC_FOLDER\Презентации\logo\CNPq.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14869" cy="647700"/>
                          </a:xfrm>
                          <a:prstGeom prst="rect">
                            <a:avLst/>
                          </a:prstGeom>
                          <a:noFill/>
                          <a:ln>
                            <a:noFill/>
                          </a:ln>
                        </pic:spPr>
                      </pic:pic>
                    </a:graphicData>
                  </a:graphic>
                </wp:inline>
              </w:drawing>
            </w:r>
          </w:p>
        </w:tc>
        <w:tc>
          <w:tcPr>
            <w:tcW w:w="5777" w:type="dxa"/>
          </w:tcPr>
          <w:p w14:paraId="5C87FDC7" w14:textId="77777777" w:rsidR="007D56BD" w:rsidRPr="00B757A3" w:rsidRDefault="007D56BD" w:rsidP="00DC769A">
            <w:pPr>
              <w:ind w:leftChars="171" w:left="359"/>
              <w:jc w:val="left"/>
              <w:rPr>
                <w:rFonts w:ascii="Arial" w:hAnsi="Arial" w:cs="Calibri"/>
                <w:b/>
                <w:sz w:val="22"/>
                <w:szCs w:val="22"/>
                <w:lang w:val="fr-FR"/>
              </w:rPr>
            </w:pPr>
            <w:r w:rsidRPr="00B757A3">
              <w:rPr>
                <w:rFonts w:ascii="Arial" w:hAnsi="Arial" w:cs="Calibri"/>
                <w:b/>
                <w:sz w:val="22"/>
                <w:szCs w:val="22"/>
                <w:lang w:val="fr-FR"/>
              </w:rPr>
              <w:t xml:space="preserve">Lelio Fellows Filho </w:t>
            </w:r>
          </w:p>
          <w:p w14:paraId="681F9069" w14:textId="77777777" w:rsidR="007D56BD" w:rsidRPr="00B757A3" w:rsidRDefault="007D56BD" w:rsidP="00DC769A">
            <w:pPr>
              <w:ind w:leftChars="171" w:left="359"/>
              <w:jc w:val="left"/>
              <w:rPr>
                <w:rFonts w:ascii="Arial" w:hAnsi="Arial" w:cs="Calibri"/>
                <w:sz w:val="22"/>
                <w:szCs w:val="22"/>
                <w:lang w:val="fr-FR"/>
              </w:rPr>
            </w:pPr>
            <w:r w:rsidRPr="00B757A3">
              <w:rPr>
                <w:rFonts w:ascii="Arial" w:hAnsi="Arial" w:cs="Calibri"/>
                <w:sz w:val="22"/>
                <w:szCs w:val="22"/>
                <w:lang w:val="fr-FR"/>
              </w:rPr>
              <w:t>General Coordinator of Intenational Cooperation</w:t>
            </w:r>
          </w:p>
          <w:p w14:paraId="1DF3F32C" w14:textId="77777777" w:rsidR="007D56BD" w:rsidRPr="00B757A3" w:rsidRDefault="007D56BD" w:rsidP="00DC769A">
            <w:pPr>
              <w:ind w:leftChars="171" w:left="359"/>
              <w:jc w:val="left"/>
              <w:rPr>
                <w:rFonts w:ascii="Arial" w:hAnsi="Arial" w:cs="Calibri"/>
                <w:sz w:val="22"/>
                <w:szCs w:val="22"/>
                <w:lang w:val="fr-FR"/>
              </w:rPr>
            </w:pPr>
            <w:r w:rsidRPr="00B757A3">
              <w:rPr>
                <w:rFonts w:ascii="Arial" w:hAnsi="Arial" w:cs="Arial"/>
                <w:sz w:val="22"/>
                <w:szCs w:val="22"/>
                <w:lang w:val="en-GB"/>
              </w:rPr>
              <w:t xml:space="preserve">National Council for Scientific and Technological Development - </w:t>
            </w:r>
            <w:proofErr w:type="spellStart"/>
            <w:r w:rsidRPr="00B757A3">
              <w:rPr>
                <w:rFonts w:ascii="Arial" w:hAnsi="Arial" w:cs="Arial"/>
                <w:sz w:val="22"/>
                <w:szCs w:val="22"/>
                <w:lang w:val="en-GB"/>
              </w:rPr>
              <w:t>CNPq</w:t>
            </w:r>
            <w:proofErr w:type="spellEnd"/>
          </w:p>
          <w:p w14:paraId="32C4AF75" w14:textId="77777777" w:rsidR="007D56BD" w:rsidRPr="00B757A3" w:rsidRDefault="007D56BD" w:rsidP="00DC769A">
            <w:pPr>
              <w:ind w:leftChars="171" w:left="359"/>
              <w:jc w:val="left"/>
              <w:rPr>
                <w:rFonts w:ascii="Arial" w:hAnsi="Arial" w:cs="Calibri"/>
                <w:sz w:val="22"/>
                <w:szCs w:val="22"/>
                <w:lang w:val="fr-FR"/>
              </w:rPr>
            </w:pPr>
            <w:r w:rsidRPr="00B757A3">
              <w:rPr>
                <w:rFonts w:ascii="Arial" w:hAnsi="Arial" w:cs="Calibri"/>
                <w:sz w:val="22"/>
                <w:szCs w:val="22"/>
                <w:lang w:val="fr-FR"/>
              </w:rPr>
              <w:t>Tel: +55-61-3211-9247</w:t>
            </w:r>
          </w:p>
          <w:p w14:paraId="3E8BF87E" w14:textId="77777777" w:rsidR="007D56BD" w:rsidRPr="00B757A3" w:rsidRDefault="007D56BD" w:rsidP="00DC769A">
            <w:pPr>
              <w:ind w:leftChars="171" w:left="359"/>
              <w:jc w:val="left"/>
              <w:rPr>
                <w:rFonts w:ascii="Arial" w:hAnsi="Arial" w:cs="Calibri"/>
                <w:sz w:val="22"/>
                <w:szCs w:val="22"/>
                <w:lang w:val="fr-FR"/>
              </w:rPr>
            </w:pPr>
            <w:r w:rsidRPr="00B757A3">
              <w:rPr>
                <w:rFonts w:ascii="Arial" w:hAnsi="Arial" w:cs="Calibri"/>
                <w:sz w:val="22"/>
                <w:szCs w:val="22"/>
                <w:lang w:val="fr-FR"/>
              </w:rPr>
              <w:t>E-mail: leliof@cnpq.br</w:t>
            </w:r>
          </w:p>
        </w:tc>
      </w:tr>
    </w:tbl>
    <w:p w14:paraId="220F8661" w14:textId="77777777" w:rsidR="007D56BD" w:rsidRPr="00B757A3" w:rsidRDefault="007D56BD" w:rsidP="00593A2E">
      <w:pPr>
        <w:rPr>
          <w:rFonts w:ascii="Arial" w:hAnsi="Arial" w:cs="Arial"/>
          <w:b/>
          <w:sz w:val="24"/>
          <w:szCs w:val="22"/>
          <w:u w:val="single"/>
        </w:rPr>
      </w:pPr>
    </w:p>
    <w:p w14:paraId="48A2EED6" w14:textId="77777777" w:rsidR="000C4096" w:rsidRDefault="000C4096" w:rsidP="00DD73C5">
      <w:pPr>
        <w:rPr>
          <w:rFonts w:ascii="Arial" w:hAnsi="Arial" w:cs="Arial"/>
          <w:b/>
          <w:sz w:val="24"/>
          <w:szCs w:val="22"/>
          <w:u w:val="single"/>
          <w:lang w:val="en-GB"/>
        </w:rPr>
      </w:pPr>
    </w:p>
    <w:p w14:paraId="2DB1590A" w14:textId="77777777" w:rsidR="00DD73C5" w:rsidRPr="00B757A3" w:rsidRDefault="00DD73C5" w:rsidP="00DD73C5">
      <w:pPr>
        <w:rPr>
          <w:rFonts w:ascii="Arial" w:hAnsi="Arial" w:cs="Arial"/>
          <w:b/>
          <w:sz w:val="24"/>
          <w:szCs w:val="22"/>
          <w:u w:val="single"/>
          <w:lang w:val="en-GB"/>
        </w:rPr>
      </w:pPr>
      <w:r w:rsidRPr="00B757A3">
        <w:rPr>
          <w:rFonts w:ascii="Arial" w:hAnsi="Arial" w:cs="Arial"/>
          <w:b/>
          <w:sz w:val="24"/>
          <w:szCs w:val="22"/>
          <w:u w:val="single"/>
          <w:lang w:val="en-GB"/>
        </w:rPr>
        <w:t>China:</w:t>
      </w:r>
    </w:p>
    <w:p w14:paraId="07B1B18C" w14:textId="77777777" w:rsidR="00DD73C5" w:rsidRPr="00B757A3" w:rsidRDefault="00DD73C5" w:rsidP="00DD73C5">
      <w:pPr>
        <w:rPr>
          <w:rFonts w:ascii="Arial" w:hAnsi="Arial" w:cs="Arial"/>
          <w:b/>
          <w:sz w:val="22"/>
          <w:szCs w:val="22"/>
          <w:lang w:val="en-GB"/>
        </w:rPr>
      </w:pPr>
    </w:p>
    <w:p w14:paraId="46F50454" w14:textId="77777777" w:rsidR="00DD73C5" w:rsidRPr="00B757A3" w:rsidRDefault="00DD73C5" w:rsidP="00DD73C5">
      <w:pPr>
        <w:rPr>
          <w:rFonts w:ascii="Arial" w:hAnsi="Arial" w:cs="Arial"/>
          <w:b/>
          <w:i/>
          <w:sz w:val="22"/>
          <w:szCs w:val="22"/>
          <w:lang w:val="en-GB"/>
        </w:rPr>
      </w:pPr>
      <w:r w:rsidRPr="00B757A3">
        <w:rPr>
          <w:rFonts w:ascii="Arial" w:hAnsi="Arial" w:cs="Arial"/>
          <w:b/>
          <w:i/>
          <w:sz w:val="22"/>
          <w:szCs w:val="22"/>
          <w:lang w:val="en-GB"/>
        </w:rPr>
        <w:t>Ministry of Science and Technology (MOST)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4"/>
        <w:gridCol w:w="5856"/>
      </w:tblGrid>
      <w:tr w:rsidR="00DD73C5" w:rsidRPr="00B757A3" w14:paraId="4DE80447" w14:textId="77777777" w:rsidTr="008A1653">
        <w:tc>
          <w:tcPr>
            <w:tcW w:w="8720" w:type="dxa"/>
            <w:gridSpan w:val="2"/>
          </w:tcPr>
          <w:p w14:paraId="40B3D465" w14:textId="77777777" w:rsidR="00DD73C5" w:rsidRPr="00B757A3" w:rsidRDefault="00DD73C5" w:rsidP="008A1653">
            <w:pPr>
              <w:ind w:left="318"/>
              <w:rPr>
                <w:rFonts w:ascii="Arial" w:hAnsi="Arial" w:cs="Arial"/>
                <w:sz w:val="22"/>
                <w:szCs w:val="22"/>
                <w:lang w:val="en-GB"/>
              </w:rPr>
            </w:pPr>
            <w:r w:rsidRPr="00B757A3">
              <w:rPr>
                <w:noProof/>
                <w:sz w:val="22"/>
                <w:szCs w:val="22"/>
                <w:lang w:val="ru-RU" w:eastAsia="ru-RU"/>
              </w:rPr>
              <w:lastRenderedPageBreak/>
              <w:drawing>
                <wp:anchor distT="0" distB="0" distL="114300" distR="114300" simplePos="0" relativeHeight="251651072" behindDoc="1" locked="0" layoutInCell="1" allowOverlap="1" wp14:anchorId="34850F8E" wp14:editId="6FB291A6">
                  <wp:simplePos x="0" y="0"/>
                  <wp:positionH relativeFrom="column">
                    <wp:posOffset>-38100</wp:posOffset>
                  </wp:positionH>
                  <wp:positionV relativeFrom="paragraph">
                    <wp:posOffset>30480</wp:posOffset>
                  </wp:positionV>
                  <wp:extent cx="3067050" cy="456565"/>
                  <wp:effectExtent l="0" t="0" r="0" b="0"/>
                  <wp:wrapTight wrapText="bothSides">
                    <wp:wrapPolygon edited="0">
                      <wp:start x="0" y="0"/>
                      <wp:lineTo x="0" y="20729"/>
                      <wp:lineTo x="21466" y="20729"/>
                      <wp:lineTo x="21466" y="0"/>
                      <wp:lineTo x="0" y="0"/>
                    </wp:wrapPolygon>
                  </wp:wrapTight>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cstate="print"/>
                          <a:stretch>
                            <a:fillRect/>
                          </a:stretch>
                        </pic:blipFill>
                        <pic:spPr>
                          <a:xfrm>
                            <a:off x="0" y="0"/>
                            <a:ext cx="3067050" cy="456565"/>
                          </a:xfrm>
                          <a:prstGeom prst="rect">
                            <a:avLst/>
                          </a:prstGeom>
                          <a:noFill/>
                          <a:ln w="9525">
                            <a:noFill/>
                            <a:miter/>
                          </a:ln>
                        </pic:spPr>
                      </pic:pic>
                    </a:graphicData>
                  </a:graphic>
                </wp:anchor>
              </w:drawing>
            </w:r>
          </w:p>
        </w:tc>
      </w:tr>
      <w:tr w:rsidR="00DD73C5" w:rsidRPr="00B757A3" w14:paraId="16D2BC00" w14:textId="77777777" w:rsidTr="008A1653">
        <w:tc>
          <w:tcPr>
            <w:tcW w:w="2864" w:type="dxa"/>
          </w:tcPr>
          <w:p w14:paraId="58F8EC9C" w14:textId="77777777" w:rsidR="00DD73C5" w:rsidRPr="00FD5248" w:rsidRDefault="00DD73C5" w:rsidP="008A1653">
            <w:pPr>
              <w:rPr>
                <w:rFonts w:ascii="Arial" w:hAnsi="Arial" w:cs="Arial"/>
                <w:sz w:val="22"/>
                <w:szCs w:val="22"/>
                <w:lang w:val="en-GB"/>
              </w:rPr>
            </w:pPr>
          </w:p>
        </w:tc>
        <w:tc>
          <w:tcPr>
            <w:tcW w:w="5856" w:type="dxa"/>
          </w:tcPr>
          <w:p w14:paraId="609A0E30" w14:textId="77777777" w:rsidR="00DD73C5" w:rsidRPr="00B757A3" w:rsidRDefault="00DD73C5" w:rsidP="008A1653">
            <w:pPr>
              <w:ind w:left="318"/>
              <w:rPr>
                <w:rFonts w:ascii="Arial" w:hAnsi="Arial" w:cs="Arial"/>
                <w:sz w:val="22"/>
                <w:szCs w:val="22"/>
                <w:lang w:val="en-GB"/>
              </w:rPr>
            </w:pPr>
          </w:p>
          <w:p w14:paraId="111F2866" w14:textId="77777777" w:rsidR="00DD73C5" w:rsidRPr="00B757A3" w:rsidRDefault="00DD73C5" w:rsidP="008A1653">
            <w:pPr>
              <w:ind w:left="318"/>
              <w:rPr>
                <w:rFonts w:ascii="Arial" w:hAnsi="Arial" w:cs="Arial"/>
                <w:sz w:val="22"/>
                <w:szCs w:val="22"/>
                <w:lang w:val="en-GB"/>
              </w:rPr>
            </w:pPr>
          </w:p>
          <w:p w14:paraId="735D862D" w14:textId="77777777" w:rsidR="001A6391" w:rsidRPr="001A6391" w:rsidRDefault="001A6391" w:rsidP="001A6391">
            <w:pPr>
              <w:ind w:left="318"/>
              <w:rPr>
                <w:rFonts w:ascii="Arial" w:hAnsi="Arial" w:cs="Arial"/>
                <w:sz w:val="22"/>
                <w:szCs w:val="22"/>
                <w:lang w:val="en-GB"/>
              </w:rPr>
            </w:pPr>
            <w:r w:rsidRPr="001A6391">
              <w:rPr>
                <w:rFonts w:ascii="Arial" w:hAnsi="Arial" w:cs="Arial"/>
                <w:sz w:val="22"/>
                <w:szCs w:val="22"/>
                <w:lang w:val="en-GB"/>
              </w:rPr>
              <w:t>Application Consulting Service</w:t>
            </w:r>
          </w:p>
          <w:p w14:paraId="65F1643B" w14:textId="77777777" w:rsidR="001A6391" w:rsidRPr="001A6391" w:rsidRDefault="001A6391" w:rsidP="001A6391">
            <w:pPr>
              <w:ind w:left="318"/>
              <w:rPr>
                <w:rFonts w:ascii="Arial" w:hAnsi="Arial" w:cs="Arial"/>
                <w:sz w:val="22"/>
                <w:szCs w:val="22"/>
                <w:lang w:val="en-GB"/>
              </w:rPr>
            </w:pPr>
            <w:r w:rsidRPr="001A6391">
              <w:rPr>
                <w:rFonts w:ascii="Arial" w:hAnsi="Arial" w:cs="Arial"/>
                <w:sz w:val="22"/>
                <w:szCs w:val="22"/>
                <w:lang w:val="en-GB"/>
              </w:rPr>
              <w:t xml:space="preserve">International Science and Technology Cooperation </w:t>
            </w:r>
            <w:proofErr w:type="spellStart"/>
            <w:r w:rsidRPr="001A6391">
              <w:rPr>
                <w:rFonts w:ascii="Arial" w:hAnsi="Arial" w:cs="Arial"/>
                <w:sz w:val="22"/>
                <w:szCs w:val="22"/>
                <w:lang w:val="en-GB"/>
              </w:rPr>
              <w:t>Center</w:t>
            </w:r>
            <w:proofErr w:type="spellEnd"/>
          </w:p>
          <w:p w14:paraId="789F1D3F" w14:textId="77777777" w:rsidR="001A6391" w:rsidRPr="001A6391" w:rsidRDefault="001A6391" w:rsidP="001A6391">
            <w:pPr>
              <w:ind w:left="318"/>
              <w:rPr>
                <w:rFonts w:ascii="Arial" w:hAnsi="Arial" w:cs="Arial"/>
                <w:sz w:val="22"/>
                <w:szCs w:val="22"/>
                <w:lang w:val="en-GB"/>
              </w:rPr>
            </w:pPr>
            <w:r w:rsidRPr="001A6391">
              <w:rPr>
                <w:rFonts w:ascii="Arial" w:hAnsi="Arial" w:cs="Arial"/>
                <w:sz w:val="22"/>
                <w:szCs w:val="22"/>
                <w:lang w:val="en-GB"/>
              </w:rPr>
              <w:t>Ministry of Science and Technology (MOST), China</w:t>
            </w:r>
          </w:p>
          <w:p w14:paraId="0B31F6B9" w14:textId="77777777" w:rsidR="00DD73C5" w:rsidRPr="00FD5248" w:rsidRDefault="001A6391" w:rsidP="008A1653">
            <w:pPr>
              <w:ind w:left="318"/>
              <w:rPr>
                <w:rFonts w:ascii="Arial" w:hAnsi="Arial" w:cs="Arial"/>
                <w:sz w:val="22"/>
                <w:szCs w:val="22"/>
                <w:lang w:val="en-GB"/>
              </w:rPr>
            </w:pPr>
            <w:r w:rsidRPr="001A6391">
              <w:rPr>
                <w:rFonts w:ascii="Arial" w:hAnsi="Arial" w:cs="Arial"/>
                <w:sz w:val="22"/>
                <w:szCs w:val="22"/>
                <w:lang w:val="en-GB"/>
              </w:rPr>
              <w:t>E-mail: zfj@nrscc.gov.cn</w:t>
            </w:r>
          </w:p>
        </w:tc>
      </w:tr>
    </w:tbl>
    <w:p w14:paraId="2D830698" w14:textId="77777777" w:rsidR="00DD73C5" w:rsidRPr="00B757A3" w:rsidRDefault="00DD73C5" w:rsidP="00DD73C5">
      <w:pPr>
        <w:rPr>
          <w:rFonts w:ascii="Arial" w:hAnsi="Arial" w:cs="Arial"/>
          <w:b/>
          <w:sz w:val="22"/>
          <w:szCs w:val="22"/>
          <w:lang w:val="en-GB"/>
        </w:rPr>
      </w:pPr>
    </w:p>
    <w:p w14:paraId="16A0D0B6" w14:textId="77777777" w:rsidR="00DD73C5" w:rsidRPr="00B757A3" w:rsidRDefault="00DD73C5" w:rsidP="00DD73C5">
      <w:pPr>
        <w:rPr>
          <w:rFonts w:ascii="Arial" w:hAnsi="Arial" w:cs="Arial"/>
          <w:b/>
          <w:sz w:val="24"/>
          <w:szCs w:val="22"/>
          <w:u w:val="single"/>
          <w:lang w:val="en-GB"/>
        </w:rPr>
      </w:pPr>
      <w:r w:rsidRPr="00B757A3">
        <w:rPr>
          <w:rFonts w:ascii="Arial" w:hAnsi="Arial" w:cs="Arial"/>
          <w:b/>
          <w:sz w:val="24"/>
          <w:szCs w:val="22"/>
          <w:u w:val="single"/>
          <w:lang w:val="en-GB"/>
        </w:rPr>
        <w:t>Egypt:</w:t>
      </w:r>
    </w:p>
    <w:p w14:paraId="32738147" w14:textId="77777777" w:rsidR="00DD73C5" w:rsidRPr="00B757A3" w:rsidRDefault="00DD73C5" w:rsidP="00DD73C5">
      <w:pPr>
        <w:rPr>
          <w:rFonts w:ascii="Arial" w:hAnsi="Arial" w:cs="Arial"/>
          <w:b/>
          <w:sz w:val="22"/>
          <w:szCs w:val="22"/>
          <w:lang w:val="en-GB"/>
        </w:rPr>
      </w:pPr>
    </w:p>
    <w:p w14:paraId="14334C40" w14:textId="77777777" w:rsidR="00DD73C5" w:rsidRPr="00B757A3" w:rsidRDefault="00DD73C5" w:rsidP="00DD73C5">
      <w:pPr>
        <w:rPr>
          <w:rFonts w:ascii="Arial" w:hAnsi="Arial" w:cs="Arial"/>
          <w:b/>
          <w:i/>
          <w:sz w:val="22"/>
          <w:szCs w:val="22"/>
          <w:lang w:val="en-GB"/>
        </w:rPr>
      </w:pPr>
      <w:r w:rsidRPr="00B757A3">
        <w:rPr>
          <w:rFonts w:ascii="Arial" w:hAnsi="Arial" w:cs="Arial"/>
          <w:b/>
          <w:i/>
          <w:sz w:val="22"/>
          <w:szCs w:val="22"/>
          <w:lang w:val="en-GB"/>
        </w:rPr>
        <w:t>Science, Technology &amp; Innovation Funding Authority (STDF)</w:t>
      </w:r>
    </w:p>
    <w:p w14:paraId="0F00E35B" w14:textId="77777777" w:rsidR="00DD73C5" w:rsidRPr="00B757A3" w:rsidRDefault="00DD73C5" w:rsidP="00DD73C5">
      <w:pPr>
        <w:rPr>
          <w:rFonts w:ascii="Arial" w:hAnsi="Arial" w:cs="Arial"/>
          <w:sz w:val="22"/>
          <w:szCs w:val="22"/>
          <w:lang w:val="en-G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5234"/>
      </w:tblGrid>
      <w:tr w:rsidR="00DD73C5" w:rsidRPr="00B757A3" w14:paraId="51751B20" w14:textId="77777777" w:rsidTr="00DC769A">
        <w:tc>
          <w:tcPr>
            <w:tcW w:w="2943" w:type="dxa"/>
          </w:tcPr>
          <w:p w14:paraId="301EE510" w14:textId="77777777" w:rsidR="00DD73C5" w:rsidRPr="00B757A3" w:rsidRDefault="00DD73C5" w:rsidP="00DC769A">
            <w:pPr>
              <w:jc w:val="center"/>
              <w:rPr>
                <w:rFonts w:ascii="Arial" w:hAnsi="Arial" w:cs="Arial"/>
                <w:b/>
                <w:sz w:val="22"/>
                <w:szCs w:val="22"/>
              </w:rPr>
            </w:pPr>
            <w:r w:rsidRPr="00B757A3">
              <w:rPr>
                <w:rFonts w:ascii="Arial" w:hAnsi="Arial" w:cs="Arial"/>
                <w:b/>
                <w:noProof/>
                <w:sz w:val="24"/>
                <w:szCs w:val="22"/>
                <w:lang w:val="ru-RU" w:eastAsia="ru-RU"/>
              </w:rPr>
              <w:drawing>
                <wp:inline distT="0" distB="0" distL="0" distR="0" wp14:anchorId="308A900E" wp14:editId="4EC54193">
                  <wp:extent cx="1763963" cy="1155700"/>
                  <wp:effectExtent l="0" t="0" r="7687" b="0"/>
                  <wp:docPr id="16" name="Рисунок 4" descr="C:\Users\YS\AppData\Local\Microsoft\Windows\INetCache\Content.Word\Official STD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S\AppData\Local\Microsoft\Windows\INetCache\Content.Word\Official STDF Logo.png"/>
                          <pic:cNvPicPr>
                            <a:picLocks noChangeAspect="1" noChangeArrowheads="1"/>
                          </pic:cNvPicPr>
                        </pic:nvPicPr>
                        <pic:blipFill>
                          <a:blip r:embed="rId19" cstate="print"/>
                          <a:srcRect/>
                          <a:stretch>
                            <a:fillRect/>
                          </a:stretch>
                        </pic:blipFill>
                        <pic:spPr bwMode="auto">
                          <a:xfrm>
                            <a:off x="0" y="0"/>
                            <a:ext cx="1765485" cy="1156697"/>
                          </a:xfrm>
                          <a:prstGeom prst="rect">
                            <a:avLst/>
                          </a:prstGeom>
                          <a:noFill/>
                          <a:ln w="9525">
                            <a:noFill/>
                            <a:miter lim="800000"/>
                            <a:headEnd/>
                            <a:tailEnd/>
                          </a:ln>
                        </pic:spPr>
                      </pic:pic>
                    </a:graphicData>
                  </a:graphic>
                </wp:inline>
              </w:drawing>
            </w:r>
          </w:p>
        </w:tc>
        <w:tc>
          <w:tcPr>
            <w:tcW w:w="5234" w:type="dxa"/>
          </w:tcPr>
          <w:p w14:paraId="2C4669D6" w14:textId="77777777" w:rsidR="000E09DB" w:rsidRPr="0027675E" w:rsidRDefault="000E09DB" w:rsidP="000E09DB">
            <w:pPr>
              <w:ind w:left="318"/>
              <w:jc w:val="left"/>
              <w:rPr>
                <w:rFonts w:ascii="Arial" w:hAnsi="Arial" w:cs="Arial"/>
                <w:b/>
                <w:bCs/>
                <w:sz w:val="22"/>
                <w:szCs w:val="22"/>
                <w:lang w:val="en-GB"/>
              </w:rPr>
            </w:pPr>
            <w:r w:rsidRPr="0027675E">
              <w:rPr>
                <w:rFonts w:ascii="Arial" w:hAnsi="Arial" w:cs="Arial"/>
                <w:b/>
                <w:bCs/>
                <w:sz w:val="22"/>
                <w:szCs w:val="22"/>
                <w:lang w:val="en-GB"/>
              </w:rPr>
              <w:t>Ms.</w:t>
            </w:r>
            <w:r w:rsidR="001F2491">
              <w:rPr>
                <w:rFonts w:ascii="Arial" w:hAnsi="Arial" w:cs="Arial"/>
                <w:b/>
                <w:bCs/>
                <w:sz w:val="22"/>
                <w:szCs w:val="22"/>
                <w:lang w:val="en-GB"/>
              </w:rPr>
              <w:t xml:space="preserve"> </w:t>
            </w:r>
            <w:r w:rsidRPr="0027675E">
              <w:rPr>
                <w:rFonts w:ascii="Arial" w:hAnsi="Arial" w:cs="Arial"/>
                <w:b/>
                <w:bCs/>
                <w:sz w:val="22"/>
                <w:szCs w:val="22"/>
                <w:lang w:val="en-GB"/>
              </w:rPr>
              <w:t xml:space="preserve">Hoda Yassien </w:t>
            </w:r>
          </w:p>
          <w:p w14:paraId="2456F41C" w14:textId="77777777" w:rsidR="000E09DB" w:rsidRPr="0027675E" w:rsidRDefault="000E09DB" w:rsidP="000E09DB">
            <w:pPr>
              <w:ind w:left="318"/>
              <w:jc w:val="left"/>
              <w:rPr>
                <w:rFonts w:ascii="Arial" w:hAnsi="Arial" w:cs="Arial"/>
                <w:sz w:val="22"/>
                <w:szCs w:val="22"/>
                <w:lang w:val="en-GB"/>
              </w:rPr>
            </w:pPr>
            <w:r w:rsidRPr="0027675E">
              <w:rPr>
                <w:rFonts w:ascii="Arial" w:hAnsi="Arial" w:cs="Arial"/>
                <w:sz w:val="22"/>
                <w:szCs w:val="22"/>
                <w:lang w:val="en-GB"/>
              </w:rPr>
              <w:t xml:space="preserve">Program Coordinator STDF </w:t>
            </w:r>
          </w:p>
          <w:p w14:paraId="36DFA6F2" w14:textId="77777777" w:rsidR="000E09DB" w:rsidRPr="001F2491" w:rsidRDefault="000E09DB" w:rsidP="000E09DB">
            <w:pPr>
              <w:ind w:left="318"/>
              <w:jc w:val="left"/>
              <w:rPr>
                <w:rFonts w:ascii="Arial" w:hAnsi="Arial" w:cs="Arial"/>
                <w:sz w:val="22"/>
                <w:szCs w:val="22"/>
              </w:rPr>
            </w:pPr>
            <w:r w:rsidRPr="001F2491">
              <w:rPr>
                <w:rFonts w:ascii="Arial" w:hAnsi="Arial" w:cs="Arial"/>
                <w:bCs/>
                <w:sz w:val="22"/>
                <w:szCs w:val="22"/>
                <w:lang w:val="en-GB"/>
              </w:rPr>
              <w:t>Email</w:t>
            </w:r>
            <w:r w:rsidRPr="001F2491">
              <w:rPr>
                <w:rFonts w:ascii="Arial" w:hAnsi="Arial" w:cs="Arial"/>
                <w:sz w:val="22"/>
                <w:szCs w:val="22"/>
                <w:lang w:val="en-GB"/>
              </w:rPr>
              <w:t xml:space="preserve">: </w:t>
            </w:r>
            <w:hyperlink r:id="rId20" w:history="1">
              <w:r w:rsidRPr="001F2491">
                <w:rPr>
                  <w:rFonts w:ascii="Arial" w:hAnsi="Arial" w:cs="Arial"/>
                  <w:sz w:val="22"/>
                  <w:szCs w:val="22"/>
                  <w:lang w:val="en-GB"/>
                </w:rPr>
                <w:t>hoda.yassien@stdf.eg</w:t>
              </w:r>
            </w:hyperlink>
          </w:p>
          <w:p w14:paraId="3D146469" w14:textId="77777777" w:rsidR="000E09DB" w:rsidRDefault="000E09DB" w:rsidP="000E09DB">
            <w:pPr>
              <w:ind w:left="318"/>
              <w:jc w:val="left"/>
              <w:rPr>
                <w:rFonts w:ascii="Arial" w:hAnsi="Arial" w:cs="Arial"/>
                <w:sz w:val="22"/>
                <w:szCs w:val="22"/>
                <w:lang w:val="en-GB"/>
              </w:rPr>
            </w:pPr>
            <w:r w:rsidRPr="00E42034">
              <w:rPr>
                <w:rFonts w:ascii="Open Sans" w:hAnsi="Open Sans" w:cs="Open Sans"/>
                <w:bCs/>
                <w:color w:val="000000" w:themeColor="text1"/>
                <w:szCs w:val="21"/>
                <w:shd w:val="clear" w:color="auto" w:fill="FFFFFF"/>
              </w:rPr>
              <w:t>Website</w:t>
            </w:r>
            <w:r w:rsidRPr="00E42034">
              <w:rPr>
                <w:rFonts w:ascii="Open Sans" w:hAnsi="Open Sans" w:cs="Open Sans"/>
                <w:color w:val="000000" w:themeColor="text1"/>
                <w:szCs w:val="21"/>
                <w:shd w:val="clear" w:color="auto" w:fill="FFFFFF"/>
              </w:rPr>
              <w:t>:</w:t>
            </w:r>
            <w:r>
              <w:rPr>
                <w:rFonts w:ascii="Open Sans" w:hAnsi="Open Sans" w:cs="Open Sans"/>
                <w:color w:val="666666"/>
                <w:szCs w:val="21"/>
                <w:shd w:val="clear" w:color="auto" w:fill="FFFFFF"/>
              </w:rPr>
              <w:t> </w:t>
            </w:r>
            <w:r w:rsidRPr="00E42034">
              <w:rPr>
                <w:rFonts w:ascii="Open Sans" w:hAnsi="Open Sans" w:cs="Open Sans"/>
                <w:szCs w:val="21"/>
                <w:shd w:val="clear" w:color="auto" w:fill="FFFFFF"/>
              </w:rPr>
              <w:t>www.stdf.eg</w:t>
            </w:r>
          </w:p>
          <w:p w14:paraId="525CE975" w14:textId="77777777" w:rsidR="00DD73C5" w:rsidRPr="00B757A3" w:rsidRDefault="00DD73C5" w:rsidP="00E05416">
            <w:pPr>
              <w:ind w:left="318"/>
              <w:jc w:val="left"/>
              <w:rPr>
                <w:rFonts w:ascii="Arial" w:hAnsi="Arial" w:cs="Arial"/>
                <w:b/>
                <w:sz w:val="22"/>
                <w:szCs w:val="22"/>
              </w:rPr>
            </w:pPr>
          </w:p>
        </w:tc>
      </w:tr>
    </w:tbl>
    <w:p w14:paraId="149E6A80" w14:textId="77777777" w:rsidR="00DD73C5" w:rsidRPr="00B757A3" w:rsidRDefault="00DD73C5" w:rsidP="00DD73C5">
      <w:pPr>
        <w:rPr>
          <w:rFonts w:ascii="Arial" w:hAnsi="Arial" w:cs="Arial"/>
          <w:b/>
          <w:sz w:val="24"/>
          <w:szCs w:val="22"/>
          <w:u w:val="single"/>
          <w:lang w:val="en-GB"/>
        </w:rPr>
      </w:pPr>
      <w:r w:rsidRPr="00B757A3">
        <w:rPr>
          <w:rFonts w:ascii="Arial" w:hAnsi="Arial" w:cs="Arial"/>
          <w:b/>
          <w:sz w:val="24"/>
          <w:szCs w:val="22"/>
          <w:u w:val="single"/>
          <w:lang w:val="en-GB"/>
        </w:rPr>
        <w:t>India:</w:t>
      </w:r>
    </w:p>
    <w:p w14:paraId="1C687C1B" w14:textId="77777777" w:rsidR="00DD73C5" w:rsidRPr="001F2491" w:rsidRDefault="00DD73C5" w:rsidP="00DD73C5">
      <w:pPr>
        <w:rPr>
          <w:rFonts w:ascii="Arial" w:hAnsi="Arial" w:cs="Arial"/>
          <w:b/>
          <w:sz w:val="24"/>
          <w:szCs w:val="22"/>
          <w:u w:val="single"/>
        </w:rPr>
      </w:pPr>
    </w:p>
    <w:p w14:paraId="6F6DD5D9" w14:textId="77777777" w:rsidR="00F31F81" w:rsidRDefault="00F31F81" w:rsidP="00F31F81">
      <w:pPr>
        <w:rPr>
          <w:rFonts w:ascii="Arial" w:hAnsi="Arial" w:cs="Arial"/>
          <w:b/>
          <w:i/>
          <w:sz w:val="22"/>
          <w:szCs w:val="22"/>
          <w:lang w:val="en-GB"/>
        </w:rPr>
      </w:pPr>
      <w:r>
        <w:rPr>
          <w:rFonts w:ascii="Arial" w:hAnsi="Arial" w:cs="Arial"/>
          <w:b/>
          <w:i/>
          <w:sz w:val="22"/>
          <w:szCs w:val="22"/>
          <w:lang w:val="en-GB"/>
        </w:rPr>
        <w:t>Department of Science and Technology (DST)</w:t>
      </w:r>
    </w:p>
    <w:p w14:paraId="63B1CEF4" w14:textId="77777777" w:rsidR="00F31F81" w:rsidRDefault="00F31F81" w:rsidP="00F31F81">
      <w:pPr>
        <w:rPr>
          <w:rFonts w:ascii="Arial" w:hAnsi="Arial" w:cs="Arial"/>
          <w:sz w:val="22"/>
          <w:szCs w:val="22"/>
          <w:u w:val="single"/>
          <w:lang w:val="en-G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5714"/>
      </w:tblGrid>
      <w:tr w:rsidR="00F31F81" w:rsidRPr="00F31F81" w14:paraId="46703B47" w14:textId="77777777" w:rsidTr="00F31F81">
        <w:tc>
          <w:tcPr>
            <w:tcW w:w="3006" w:type="dxa"/>
            <w:hideMark/>
          </w:tcPr>
          <w:p w14:paraId="375D60D9" w14:textId="77777777" w:rsidR="00F31F81" w:rsidRDefault="00F31F81">
            <w:pPr>
              <w:rPr>
                <w:rFonts w:ascii="Arial" w:hAnsi="Arial" w:cs="Arial"/>
                <w:b/>
                <w:sz w:val="22"/>
                <w:szCs w:val="22"/>
                <w:lang w:val="ru-RU"/>
              </w:rPr>
            </w:pPr>
            <w:r>
              <w:rPr>
                <w:rFonts w:ascii="Arial" w:hAnsi="Arial" w:cs="Arial"/>
                <w:b/>
                <w:noProof/>
                <w:sz w:val="22"/>
                <w:szCs w:val="22"/>
                <w:lang w:val="ru-RU" w:eastAsia="ru-RU"/>
              </w:rPr>
              <w:drawing>
                <wp:inline distT="0" distB="0" distL="0" distR="0" wp14:anchorId="0071921A" wp14:editId="1FFE9FED">
                  <wp:extent cx="1838325" cy="526655"/>
                  <wp:effectExtent l="0" t="0" r="0" b="6985"/>
                  <wp:docPr id="4" name="Рисунок 4" descr="d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ds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8325" cy="526655"/>
                          </a:xfrm>
                          <a:prstGeom prst="rect">
                            <a:avLst/>
                          </a:prstGeom>
                          <a:noFill/>
                          <a:ln>
                            <a:noFill/>
                          </a:ln>
                        </pic:spPr>
                      </pic:pic>
                    </a:graphicData>
                  </a:graphic>
                </wp:inline>
              </w:drawing>
            </w:r>
          </w:p>
        </w:tc>
        <w:tc>
          <w:tcPr>
            <w:tcW w:w="5714" w:type="dxa"/>
            <w:hideMark/>
          </w:tcPr>
          <w:p w14:paraId="1459487D" w14:textId="77777777" w:rsidR="00F31F81" w:rsidRDefault="00F31F81" w:rsidP="000C4096">
            <w:pPr>
              <w:ind w:leftChars="138" w:left="290" w:firstLine="1"/>
              <w:jc w:val="left"/>
              <w:rPr>
                <w:rFonts w:ascii="Arial" w:hAnsi="Arial" w:cs="Calibri"/>
                <w:b/>
                <w:sz w:val="22"/>
                <w:szCs w:val="22"/>
                <w:lang w:val="fr-FR"/>
              </w:rPr>
            </w:pPr>
            <w:r>
              <w:rPr>
                <w:rFonts w:ascii="Arial" w:hAnsi="Arial" w:cs="Calibri"/>
                <w:b/>
                <w:sz w:val="22"/>
                <w:szCs w:val="22"/>
                <w:lang w:val="fr-FR"/>
              </w:rPr>
              <w:t>Dr. Arindam Bhattacharyya</w:t>
            </w:r>
          </w:p>
          <w:p w14:paraId="403EAD37" w14:textId="77777777" w:rsidR="00F31F81" w:rsidRDefault="00F31F81" w:rsidP="000C4096">
            <w:pPr>
              <w:ind w:leftChars="138" w:left="290" w:firstLine="1"/>
              <w:jc w:val="left"/>
              <w:rPr>
                <w:rFonts w:ascii="Arial" w:hAnsi="Arial" w:cs="Calibri"/>
                <w:sz w:val="22"/>
                <w:szCs w:val="22"/>
                <w:lang w:val="fr-FR"/>
              </w:rPr>
            </w:pPr>
            <w:r>
              <w:rPr>
                <w:rFonts w:ascii="Arial" w:hAnsi="Arial" w:cs="Calibri"/>
                <w:sz w:val="22"/>
                <w:szCs w:val="22"/>
                <w:lang w:val="fr-FR"/>
              </w:rPr>
              <w:t>Scientist F</w:t>
            </w:r>
          </w:p>
          <w:p w14:paraId="3F87ED99" w14:textId="77777777" w:rsidR="00F31F81" w:rsidRDefault="00F31F81" w:rsidP="000C4096">
            <w:pPr>
              <w:ind w:leftChars="138" w:left="290" w:firstLine="1"/>
              <w:jc w:val="left"/>
              <w:rPr>
                <w:rFonts w:ascii="Arial" w:hAnsi="Arial" w:cs="Calibri"/>
                <w:sz w:val="22"/>
                <w:szCs w:val="22"/>
                <w:lang w:val="fr-FR"/>
              </w:rPr>
            </w:pPr>
            <w:r>
              <w:rPr>
                <w:rFonts w:ascii="Arial" w:hAnsi="Arial" w:cs="Calibri"/>
                <w:sz w:val="22"/>
                <w:szCs w:val="22"/>
                <w:lang w:val="fr-FR"/>
              </w:rPr>
              <w:t>International Cooperation Division</w:t>
            </w:r>
          </w:p>
          <w:p w14:paraId="5CB2DF85" w14:textId="77777777" w:rsidR="00F31F81" w:rsidRDefault="00F31F81" w:rsidP="000C4096">
            <w:pPr>
              <w:ind w:leftChars="138" w:left="290" w:firstLine="1"/>
              <w:jc w:val="left"/>
              <w:rPr>
                <w:rFonts w:ascii="Arial" w:hAnsi="Arial" w:cs="Calibri"/>
                <w:sz w:val="22"/>
                <w:szCs w:val="22"/>
                <w:lang w:val="fr-FR"/>
              </w:rPr>
            </w:pPr>
            <w:r>
              <w:rPr>
                <w:rFonts w:ascii="Arial" w:hAnsi="Arial" w:cs="Calibri"/>
                <w:sz w:val="22"/>
                <w:szCs w:val="22"/>
                <w:lang w:val="fr-FR"/>
              </w:rPr>
              <w:t>Department of Science and Technology</w:t>
            </w:r>
          </w:p>
          <w:p w14:paraId="5535E275" w14:textId="77777777" w:rsidR="00F31F81" w:rsidRDefault="00F31F81" w:rsidP="000C4096">
            <w:pPr>
              <w:ind w:leftChars="138" w:left="290" w:firstLine="1"/>
              <w:jc w:val="left"/>
              <w:rPr>
                <w:rFonts w:ascii="Arial" w:hAnsi="Arial" w:cs="Calibri"/>
                <w:sz w:val="22"/>
                <w:szCs w:val="22"/>
                <w:lang w:val="fr-FR"/>
              </w:rPr>
            </w:pPr>
            <w:r>
              <w:rPr>
                <w:rFonts w:ascii="Arial" w:hAnsi="Arial" w:cs="Calibri"/>
                <w:sz w:val="22"/>
                <w:szCs w:val="22"/>
                <w:lang w:val="fr-FR"/>
              </w:rPr>
              <w:t>Tel: +91-11-26590409</w:t>
            </w:r>
          </w:p>
          <w:p w14:paraId="0F3D86FC" w14:textId="77777777" w:rsidR="00F31F81" w:rsidRDefault="00F31F81" w:rsidP="000C4096">
            <w:pPr>
              <w:ind w:leftChars="138" w:left="290" w:firstLine="1"/>
              <w:jc w:val="left"/>
              <w:rPr>
                <w:rFonts w:ascii="Arial" w:hAnsi="Arial" w:cs="Calibri"/>
                <w:sz w:val="22"/>
                <w:szCs w:val="22"/>
                <w:lang w:val="fr-FR"/>
              </w:rPr>
            </w:pPr>
            <w:r>
              <w:rPr>
                <w:rFonts w:ascii="Arial" w:hAnsi="Arial" w:cs="Calibri"/>
                <w:sz w:val="22"/>
                <w:szCs w:val="22"/>
                <w:lang w:val="fr-FR"/>
              </w:rPr>
              <w:t xml:space="preserve">email: </w:t>
            </w:r>
            <w:r w:rsidRPr="00E42034">
              <w:rPr>
                <w:rFonts w:ascii="Arial" w:hAnsi="Arial" w:cs="Calibri"/>
                <w:sz w:val="22"/>
                <w:szCs w:val="22"/>
                <w:lang w:val="fr-FR"/>
              </w:rPr>
              <w:t>a.bhattacharyya@nic.in</w:t>
            </w:r>
            <w:r>
              <w:rPr>
                <w:rFonts w:ascii="Arial" w:hAnsi="Arial" w:cs="Calibri"/>
                <w:sz w:val="22"/>
                <w:szCs w:val="22"/>
                <w:lang w:val="fr-FR"/>
              </w:rPr>
              <w:t xml:space="preserve"> </w:t>
            </w:r>
          </w:p>
        </w:tc>
      </w:tr>
    </w:tbl>
    <w:p w14:paraId="5A9EE271" w14:textId="77777777" w:rsidR="00F31F81" w:rsidRDefault="00F31F81" w:rsidP="00F31F81">
      <w:pPr>
        <w:rPr>
          <w:rFonts w:ascii="Arial" w:hAnsi="Arial" w:cs="Arial"/>
          <w:b/>
          <w:sz w:val="24"/>
          <w:szCs w:val="22"/>
          <w:u w:val="single"/>
          <w:lang w:val="en-GB"/>
        </w:rPr>
      </w:pPr>
    </w:p>
    <w:p w14:paraId="1C61E61D" w14:textId="77777777" w:rsidR="001F2491" w:rsidRDefault="001F2491" w:rsidP="00DD73C5">
      <w:pPr>
        <w:rPr>
          <w:rFonts w:ascii="Arial" w:hAnsi="Arial" w:cs="Arial"/>
          <w:b/>
          <w:sz w:val="24"/>
          <w:szCs w:val="22"/>
          <w:u w:val="single"/>
          <w:lang w:val="en-GB"/>
        </w:rPr>
      </w:pPr>
    </w:p>
    <w:p w14:paraId="72C5B0F0" w14:textId="77777777" w:rsidR="00DD73C5" w:rsidRDefault="00DD73C5" w:rsidP="00DD73C5">
      <w:pPr>
        <w:rPr>
          <w:rFonts w:ascii="Arial" w:hAnsi="Arial" w:cs="Arial"/>
          <w:b/>
          <w:sz w:val="24"/>
          <w:szCs w:val="22"/>
          <w:u w:val="single"/>
          <w:lang w:val="en-GB"/>
        </w:rPr>
      </w:pPr>
      <w:r w:rsidRPr="00B757A3">
        <w:rPr>
          <w:rFonts w:ascii="Arial" w:hAnsi="Arial" w:cs="Arial"/>
          <w:b/>
          <w:sz w:val="24"/>
          <w:szCs w:val="22"/>
          <w:u w:val="single"/>
          <w:lang w:val="en-GB"/>
        </w:rPr>
        <w:t>Iran:</w:t>
      </w:r>
    </w:p>
    <w:p w14:paraId="2521CF31" w14:textId="77777777" w:rsidR="003734B2" w:rsidRDefault="003734B2" w:rsidP="00DD73C5">
      <w:pPr>
        <w:rPr>
          <w:rFonts w:ascii="Arial" w:hAnsi="Arial" w:cs="Arial"/>
          <w:b/>
          <w:sz w:val="24"/>
          <w:szCs w:val="22"/>
          <w:u w:val="single"/>
          <w:lang w:val="en-GB"/>
        </w:rPr>
      </w:pPr>
    </w:p>
    <w:p w14:paraId="1D1642C6" w14:textId="77777777" w:rsidR="003734B2" w:rsidRPr="00342454" w:rsidRDefault="003734B2" w:rsidP="003734B2">
      <w:pPr>
        <w:rPr>
          <w:rFonts w:ascii="Arial" w:hAnsi="Arial" w:cs="Arial"/>
          <w:b/>
          <w:i/>
          <w:sz w:val="22"/>
          <w:szCs w:val="22"/>
        </w:rPr>
      </w:pPr>
      <w:r w:rsidRPr="00B757A3">
        <w:rPr>
          <w:rFonts w:ascii="Arial" w:hAnsi="Arial" w:cs="Arial"/>
          <w:b/>
          <w:i/>
          <w:sz w:val="22"/>
          <w:szCs w:val="22"/>
          <w:lang w:val="en-GB"/>
        </w:rPr>
        <w:t xml:space="preserve">Iran National </w:t>
      </w:r>
      <w:r>
        <w:rPr>
          <w:rFonts w:ascii="Arial" w:hAnsi="Arial" w:cs="Arial"/>
          <w:b/>
          <w:i/>
          <w:sz w:val="22"/>
          <w:szCs w:val="22"/>
          <w:lang w:val="en-GB"/>
        </w:rPr>
        <w:t>Science</w:t>
      </w:r>
      <w:r w:rsidRPr="00B757A3">
        <w:rPr>
          <w:rFonts w:ascii="Arial" w:hAnsi="Arial" w:cs="Arial"/>
          <w:b/>
          <w:i/>
          <w:sz w:val="22"/>
          <w:szCs w:val="22"/>
          <w:lang w:val="en-GB"/>
        </w:rPr>
        <w:t xml:space="preserve"> F</w:t>
      </w:r>
      <w:r>
        <w:rPr>
          <w:rFonts w:ascii="Arial" w:hAnsi="Arial" w:cs="Arial"/>
          <w:b/>
          <w:i/>
          <w:sz w:val="22"/>
          <w:szCs w:val="22"/>
          <w:lang w:val="en-GB"/>
        </w:rPr>
        <w:t xml:space="preserve">oundation </w:t>
      </w:r>
      <w:r w:rsidRPr="00B757A3">
        <w:rPr>
          <w:rFonts w:ascii="Arial" w:hAnsi="Arial" w:cs="Arial"/>
          <w:b/>
          <w:i/>
          <w:sz w:val="22"/>
          <w:szCs w:val="22"/>
          <w:lang w:val="en-GB"/>
        </w:rPr>
        <w:t>(IN</w:t>
      </w:r>
      <w:r>
        <w:rPr>
          <w:rFonts w:ascii="Arial" w:hAnsi="Arial" w:cs="Arial"/>
          <w:b/>
          <w:i/>
          <w:sz w:val="22"/>
          <w:szCs w:val="22"/>
          <w:lang w:val="en-GB"/>
        </w:rPr>
        <w:t>S</w:t>
      </w:r>
      <w:r w:rsidRPr="00B757A3">
        <w:rPr>
          <w:rFonts w:ascii="Arial" w:hAnsi="Arial" w:cs="Arial"/>
          <w:b/>
          <w:i/>
          <w:sz w:val="22"/>
          <w:szCs w:val="22"/>
          <w:lang w:val="en-GB"/>
        </w:rPr>
        <w:t>F)</w:t>
      </w:r>
    </w:p>
    <w:p w14:paraId="7A0C73B4" w14:textId="77777777" w:rsidR="003734B2" w:rsidRPr="003734B2" w:rsidRDefault="003734B2" w:rsidP="00DD73C5">
      <w:pPr>
        <w:rPr>
          <w:rFonts w:ascii="Arial" w:hAnsi="Arial" w:cs="Arial"/>
          <w:b/>
          <w:sz w:val="24"/>
          <w:szCs w:val="22"/>
          <w:u w:val="single"/>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5714"/>
      </w:tblGrid>
      <w:tr w:rsidR="003734B2" w:rsidRPr="00F31F81" w14:paraId="3ACB70DB" w14:textId="77777777" w:rsidTr="00E31525">
        <w:tc>
          <w:tcPr>
            <w:tcW w:w="3006" w:type="dxa"/>
            <w:hideMark/>
          </w:tcPr>
          <w:p w14:paraId="4ABFAF0F" w14:textId="77777777" w:rsidR="003734B2" w:rsidRDefault="003734B2" w:rsidP="00E31525">
            <w:pPr>
              <w:rPr>
                <w:rFonts w:ascii="Arial" w:hAnsi="Arial" w:cs="Arial"/>
                <w:b/>
                <w:sz w:val="22"/>
                <w:szCs w:val="22"/>
                <w:lang w:val="ru-RU"/>
              </w:rPr>
            </w:pPr>
            <w:r w:rsidRPr="007C5335">
              <w:rPr>
                <w:noProof/>
                <w:lang w:val="ru-RU" w:eastAsia="ru-RU"/>
              </w:rPr>
              <w:drawing>
                <wp:inline distT="0" distB="0" distL="0" distR="0" wp14:anchorId="064A0E96" wp14:editId="621E340B">
                  <wp:extent cx="1841500" cy="940993"/>
                  <wp:effectExtent l="19050" t="0" r="635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46314" cy="943453"/>
                          </a:xfrm>
                          <a:prstGeom prst="rect">
                            <a:avLst/>
                          </a:prstGeom>
                          <a:noFill/>
                          <a:ln>
                            <a:noFill/>
                          </a:ln>
                        </pic:spPr>
                      </pic:pic>
                    </a:graphicData>
                  </a:graphic>
                </wp:inline>
              </w:drawing>
            </w:r>
          </w:p>
        </w:tc>
        <w:tc>
          <w:tcPr>
            <w:tcW w:w="5714" w:type="dxa"/>
            <w:hideMark/>
          </w:tcPr>
          <w:p w14:paraId="36ABB73B" w14:textId="77777777" w:rsidR="003734B2" w:rsidRDefault="003734B2" w:rsidP="003734B2">
            <w:pPr>
              <w:jc w:val="left"/>
              <w:rPr>
                <w:rFonts w:ascii="Arial" w:hAnsi="Arial" w:cs="Calibri"/>
                <w:sz w:val="22"/>
                <w:szCs w:val="22"/>
                <w:lang w:val="fr-FR"/>
              </w:rPr>
            </w:pPr>
            <w:r>
              <w:rPr>
                <w:rFonts w:ascii="Arial" w:hAnsi="Arial" w:cs="Calibri"/>
                <w:sz w:val="22"/>
                <w:szCs w:val="22"/>
                <w:lang w:val="fr-FR"/>
              </w:rPr>
              <w:t>International Collaboration Division</w:t>
            </w:r>
          </w:p>
          <w:p w14:paraId="74A111AC" w14:textId="77777777" w:rsidR="003734B2" w:rsidRDefault="003734B2" w:rsidP="003734B2">
            <w:pPr>
              <w:jc w:val="left"/>
              <w:rPr>
                <w:rFonts w:ascii="Arial" w:hAnsi="Arial" w:cs="Calibri"/>
                <w:sz w:val="22"/>
                <w:szCs w:val="22"/>
                <w:lang w:val="fr-FR"/>
              </w:rPr>
            </w:pPr>
            <w:r>
              <w:rPr>
                <w:rFonts w:ascii="Arial" w:hAnsi="Arial" w:cs="Calibri"/>
                <w:sz w:val="22"/>
                <w:szCs w:val="22"/>
                <w:lang w:val="fr-FR"/>
              </w:rPr>
              <w:t>Tel: +98 21 82161000</w:t>
            </w:r>
          </w:p>
          <w:p w14:paraId="622FD903" w14:textId="77777777" w:rsidR="003734B2" w:rsidRPr="00B757A3" w:rsidRDefault="003734B2" w:rsidP="003734B2">
            <w:pPr>
              <w:rPr>
                <w:rFonts w:ascii="Arial" w:hAnsi="Arial" w:cs="Arial"/>
                <w:sz w:val="22"/>
                <w:szCs w:val="22"/>
                <w:lang w:val="en-GB"/>
              </w:rPr>
            </w:pPr>
            <w:r>
              <w:rPr>
                <w:rFonts w:ascii="Arial" w:hAnsi="Arial" w:cs="Calibri"/>
                <w:sz w:val="22"/>
                <w:szCs w:val="22"/>
                <w:lang w:val="fr-FR"/>
              </w:rPr>
              <w:t xml:space="preserve">email: </w:t>
            </w:r>
            <w:hyperlink r:id="rId23" w:history="1">
              <w:r w:rsidRPr="00883E31">
                <w:rPr>
                  <w:rStyle w:val="a3"/>
                  <w:rFonts w:ascii="Arial" w:hAnsi="Arial" w:cs="Calibri"/>
                  <w:sz w:val="22"/>
                  <w:szCs w:val="22"/>
                  <w:lang w:val="fr-FR"/>
                </w:rPr>
                <w:t>moradhaseli.s@insf.org</w:t>
              </w:r>
            </w:hyperlink>
            <w:r>
              <w:rPr>
                <w:rFonts w:ascii="Arial" w:hAnsi="Arial" w:cs="Calibri"/>
                <w:sz w:val="22"/>
                <w:szCs w:val="22"/>
                <w:lang w:val="fr-FR"/>
              </w:rPr>
              <w:t xml:space="preserve"> </w:t>
            </w:r>
          </w:p>
          <w:p w14:paraId="60A526B9" w14:textId="77777777" w:rsidR="003734B2" w:rsidRPr="003734B2" w:rsidRDefault="003734B2" w:rsidP="00E31525">
            <w:pPr>
              <w:ind w:leftChars="138" w:left="290" w:firstLine="1"/>
              <w:jc w:val="left"/>
              <w:rPr>
                <w:rFonts w:ascii="Arial" w:hAnsi="Arial" w:cs="Calibri"/>
                <w:sz w:val="22"/>
                <w:szCs w:val="22"/>
                <w:lang w:val="en-GB"/>
              </w:rPr>
            </w:pPr>
          </w:p>
        </w:tc>
      </w:tr>
    </w:tbl>
    <w:p w14:paraId="29B55FBF" w14:textId="77777777" w:rsidR="003734B2" w:rsidRPr="003734B2" w:rsidRDefault="003734B2" w:rsidP="00DD73C5">
      <w:pPr>
        <w:rPr>
          <w:rFonts w:ascii="Arial" w:hAnsi="Arial" w:cs="Arial"/>
          <w:b/>
          <w:sz w:val="24"/>
          <w:szCs w:val="22"/>
          <w:u w:val="single"/>
        </w:rPr>
      </w:pPr>
    </w:p>
    <w:p w14:paraId="2E26E23A" w14:textId="77777777" w:rsidR="00DD73C5" w:rsidRPr="00342454" w:rsidRDefault="00DD73C5" w:rsidP="00342454">
      <w:pPr>
        <w:pStyle w:val="af"/>
        <w:jc w:val="left"/>
        <w:rPr>
          <w:rtl/>
          <w:lang w:val="tr-TR" w:bidi="fa-IR"/>
        </w:rPr>
      </w:pPr>
    </w:p>
    <w:p w14:paraId="24C19B9F" w14:textId="77777777" w:rsidR="00342454" w:rsidRPr="00B757A3" w:rsidRDefault="00342454" w:rsidP="00342454">
      <w:pPr>
        <w:rPr>
          <w:rFonts w:ascii="Arial" w:hAnsi="Arial" w:cs="Arial"/>
          <w:b/>
          <w:i/>
          <w:sz w:val="22"/>
          <w:szCs w:val="22"/>
          <w:lang w:val="en-GB"/>
        </w:rPr>
      </w:pPr>
    </w:p>
    <w:p w14:paraId="327BE05B" w14:textId="77777777" w:rsidR="001F2491" w:rsidRDefault="001F2491" w:rsidP="00593A2E">
      <w:pPr>
        <w:rPr>
          <w:rFonts w:ascii="Arial" w:hAnsi="Arial" w:cs="Arial"/>
          <w:b/>
          <w:sz w:val="24"/>
          <w:szCs w:val="22"/>
          <w:u w:val="single"/>
          <w:rtl/>
          <w:lang w:val="en-GB" w:bidi="fa-IR"/>
        </w:rPr>
      </w:pPr>
    </w:p>
    <w:p w14:paraId="555AC25F" w14:textId="77777777" w:rsidR="00593A2E" w:rsidRDefault="00593A2E" w:rsidP="00593A2E">
      <w:pPr>
        <w:rPr>
          <w:rFonts w:ascii="Arial" w:hAnsi="Arial" w:cs="Arial"/>
          <w:b/>
          <w:sz w:val="24"/>
          <w:szCs w:val="22"/>
          <w:u w:val="single"/>
          <w:lang w:val="en-GB"/>
        </w:rPr>
      </w:pPr>
      <w:r w:rsidRPr="00B757A3">
        <w:rPr>
          <w:rFonts w:ascii="Arial" w:hAnsi="Arial" w:cs="Arial"/>
          <w:b/>
          <w:sz w:val="24"/>
          <w:szCs w:val="22"/>
          <w:u w:val="single"/>
          <w:lang w:val="en-GB"/>
        </w:rPr>
        <w:lastRenderedPageBreak/>
        <w:t>Russia:</w:t>
      </w:r>
    </w:p>
    <w:p w14:paraId="15DFA303" w14:textId="77777777" w:rsidR="00B47DDB" w:rsidRDefault="00B47DDB" w:rsidP="00B47DDB">
      <w:pPr>
        <w:rPr>
          <w:rFonts w:ascii="Arial" w:hAnsi="Arial" w:cs="Arial"/>
          <w:b/>
          <w:sz w:val="22"/>
          <w:szCs w:val="22"/>
          <w:lang w:val="en-GB"/>
        </w:rPr>
      </w:pPr>
    </w:p>
    <w:p w14:paraId="3F7D5E2A" w14:textId="77777777" w:rsidR="00B47DDB" w:rsidRPr="00841CE4" w:rsidRDefault="00B47DDB" w:rsidP="00B47DDB">
      <w:pPr>
        <w:rPr>
          <w:rFonts w:ascii="Arial" w:hAnsi="Arial" w:cs="Arial"/>
          <w:b/>
          <w:i/>
          <w:sz w:val="22"/>
          <w:szCs w:val="22"/>
        </w:rPr>
      </w:pPr>
      <w:r w:rsidRPr="00841CE4">
        <w:rPr>
          <w:rFonts w:ascii="Arial" w:hAnsi="Arial" w:cs="Arial"/>
          <w:b/>
          <w:i/>
          <w:sz w:val="22"/>
          <w:szCs w:val="22"/>
          <w:lang w:val="en-GB"/>
        </w:rPr>
        <w:t>Ministry of Science</w:t>
      </w:r>
      <w:r>
        <w:rPr>
          <w:rFonts w:ascii="Arial" w:hAnsi="Arial" w:cs="Arial"/>
          <w:b/>
          <w:i/>
          <w:sz w:val="22"/>
          <w:szCs w:val="22"/>
          <w:lang w:val="en-GB"/>
        </w:rPr>
        <w:t xml:space="preserve"> and Higher</w:t>
      </w:r>
      <w:r w:rsidRPr="00841CE4">
        <w:rPr>
          <w:rFonts w:ascii="Arial" w:hAnsi="Arial" w:cs="Arial"/>
          <w:b/>
          <w:i/>
          <w:sz w:val="22"/>
          <w:szCs w:val="22"/>
          <w:lang w:val="en-GB"/>
        </w:rPr>
        <w:t xml:space="preserve"> Education </w:t>
      </w:r>
      <w:r>
        <w:rPr>
          <w:rFonts w:ascii="Arial" w:hAnsi="Arial" w:cs="Arial"/>
          <w:b/>
          <w:i/>
          <w:sz w:val="22"/>
          <w:szCs w:val="22"/>
          <w:lang w:val="en-GB"/>
        </w:rPr>
        <w:t>(</w:t>
      </w:r>
      <w:r w:rsidRPr="00841CE4">
        <w:rPr>
          <w:rFonts w:ascii="Arial" w:hAnsi="Arial" w:cs="Arial"/>
          <w:b/>
          <w:i/>
          <w:sz w:val="22"/>
          <w:szCs w:val="22"/>
          <w:lang w:val="en-GB"/>
        </w:rPr>
        <w:t>M</w:t>
      </w:r>
      <w:r>
        <w:rPr>
          <w:rFonts w:ascii="Arial" w:hAnsi="Arial" w:cs="Arial"/>
          <w:b/>
          <w:i/>
          <w:sz w:val="22"/>
          <w:szCs w:val="22"/>
          <w:lang w:val="en-GB"/>
        </w:rPr>
        <w:t>SHE</w:t>
      </w:r>
      <w:r w:rsidRPr="00841CE4">
        <w:rPr>
          <w:rFonts w:ascii="Arial" w:hAnsi="Arial" w:cs="Arial"/>
          <w:b/>
          <w:i/>
          <w:sz w:val="22"/>
          <w:szCs w:val="22"/>
          <w:lang w:val="en-GB"/>
        </w:rPr>
        <w:t>)</w:t>
      </w:r>
    </w:p>
    <w:p w14:paraId="47925450" w14:textId="77777777" w:rsidR="00B47DDB" w:rsidRPr="00217CD3" w:rsidRDefault="00B47DDB" w:rsidP="00B47DDB">
      <w:pPr>
        <w:rPr>
          <w:rFonts w:ascii="Arial" w:hAnsi="Arial" w:cs="Arial"/>
          <w:b/>
          <w:sz w:val="22"/>
          <w:szCs w:val="22"/>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777"/>
      </w:tblGrid>
      <w:tr w:rsidR="00B47DDB" w:rsidRPr="00217CD3" w14:paraId="36E49EC5" w14:textId="77777777" w:rsidTr="00097CCE">
        <w:tc>
          <w:tcPr>
            <w:tcW w:w="2943" w:type="dxa"/>
          </w:tcPr>
          <w:p w14:paraId="53B95FD9" w14:textId="77777777" w:rsidR="00B47DDB" w:rsidRPr="00217CD3" w:rsidRDefault="007D74C0" w:rsidP="00097CCE">
            <w:pPr>
              <w:jc w:val="center"/>
              <w:rPr>
                <w:rFonts w:ascii="Arial" w:hAnsi="Arial" w:cs="Arial"/>
                <w:b/>
                <w:sz w:val="22"/>
                <w:szCs w:val="22"/>
                <w:lang w:val="ru-RU"/>
              </w:rPr>
            </w:pPr>
            <w:r w:rsidRPr="005A5354">
              <w:rPr>
                <w:noProof/>
                <w:lang w:val="ru-RU" w:eastAsia="ru-RU"/>
              </w:rPr>
              <w:drawing>
                <wp:inline distT="0" distB="0" distL="0" distR="0" wp14:anchorId="3BBF7E3F" wp14:editId="3C5B1CCA">
                  <wp:extent cx="1232876" cy="1258432"/>
                  <wp:effectExtent l="0" t="0" r="0" b="0"/>
                  <wp:docPr id="1" name="Рисунок 2" descr="M:\DOC FOLDER\Презентации\logo\min-obr-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OC FOLDER\Презентации\logo\min-obr-header.png"/>
                          <pic:cNvPicPr>
                            <a:picLocks noChangeAspect="1" noChangeArrowheads="1"/>
                          </pic:cNvPicPr>
                        </pic:nvPicPr>
                        <pic:blipFill>
                          <a:blip r:embed="rId24" cstate="print"/>
                          <a:srcRect/>
                          <a:stretch>
                            <a:fillRect/>
                          </a:stretch>
                        </pic:blipFill>
                        <pic:spPr bwMode="auto">
                          <a:xfrm>
                            <a:off x="0" y="0"/>
                            <a:ext cx="1232531" cy="1258080"/>
                          </a:xfrm>
                          <a:prstGeom prst="rect">
                            <a:avLst/>
                          </a:prstGeom>
                          <a:noFill/>
                          <a:ln w="9525">
                            <a:noFill/>
                            <a:miter lim="800000"/>
                            <a:headEnd/>
                            <a:tailEnd/>
                          </a:ln>
                        </pic:spPr>
                      </pic:pic>
                    </a:graphicData>
                  </a:graphic>
                </wp:inline>
              </w:drawing>
            </w:r>
          </w:p>
        </w:tc>
        <w:tc>
          <w:tcPr>
            <w:tcW w:w="5777" w:type="dxa"/>
          </w:tcPr>
          <w:p w14:paraId="099ED90F" w14:textId="77777777" w:rsidR="00B47DDB" w:rsidRPr="00520125" w:rsidRDefault="00B47DDB" w:rsidP="00097CCE">
            <w:pPr>
              <w:ind w:leftChars="171" w:left="359"/>
              <w:jc w:val="left"/>
              <w:rPr>
                <w:rFonts w:ascii="Arial" w:hAnsi="Arial" w:cs="Calibri"/>
                <w:b/>
                <w:sz w:val="22"/>
                <w:szCs w:val="22"/>
                <w:lang w:val="fr-FR"/>
              </w:rPr>
            </w:pPr>
            <w:r w:rsidRPr="00520125">
              <w:rPr>
                <w:rFonts w:ascii="Arial" w:hAnsi="Arial" w:cs="Calibri"/>
                <w:b/>
                <w:sz w:val="22"/>
                <w:szCs w:val="22"/>
                <w:lang w:val="fr-FR"/>
              </w:rPr>
              <w:t xml:space="preserve">Ms. Albina Kutuzova </w:t>
            </w:r>
          </w:p>
          <w:p w14:paraId="2DF9C408" w14:textId="77777777" w:rsidR="005A5354" w:rsidRDefault="00B47DDB" w:rsidP="00097CCE">
            <w:pPr>
              <w:ind w:leftChars="171" w:left="359"/>
              <w:jc w:val="left"/>
              <w:rPr>
                <w:rFonts w:ascii="Arial" w:hAnsi="Arial" w:cs="Calibri"/>
                <w:sz w:val="22"/>
                <w:szCs w:val="22"/>
                <w:lang w:val="fr-FR"/>
              </w:rPr>
            </w:pPr>
            <w:r w:rsidRPr="00520125">
              <w:rPr>
                <w:rFonts w:ascii="Arial" w:hAnsi="Arial" w:cs="Calibri"/>
                <w:sz w:val="22"/>
                <w:szCs w:val="22"/>
                <w:lang w:val="fr-FR"/>
              </w:rPr>
              <w:t>Phone: +7 49</w:t>
            </w:r>
          </w:p>
          <w:p w14:paraId="61E2277E" w14:textId="77777777" w:rsidR="00B47DDB" w:rsidRPr="00520125" w:rsidRDefault="00B47DDB" w:rsidP="00097CCE">
            <w:pPr>
              <w:ind w:leftChars="171" w:left="359"/>
              <w:jc w:val="left"/>
              <w:rPr>
                <w:rFonts w:ascii="Arial" w:hAnsi="Arial" w:cs="Calibri"/>
                <w:sz w:val="22"/>
                <w:szCs w:val="22"/>
                <w:lang w:val="fr-FR"/>
              </w:rPr>
            </w:pPr>
            <w:r w:rsidRPr="00520125">
              <w:rPr>
                <w:rFonts w:ascii="Arial" w:hAnsi="Arial" w:cs="Calibri"/>
                <w:sz w:val="22"/>
                <w:szCs w:val="22"/>
                <w:lang w:val="fr-FR"/>
              </w:rPr>
              <w:t xml:space="preserve">5 </w:t>
            </w:r>
            <w:r w:rsidR="00CE08B7">
              <w:rPr>
                <w:rFonts w:ascii="Arial" w:hAnsi="Arial" w:cs="Calibri"/>
                <w:sz w:val="22"/>
                <w:szCs w:val="22"/>
                <w:lang w:val="fr-FR"/>
              </w:rPr>
              <w:t>547</w:t>
            </w:r>
            <w:r w:rsidRPr="00520125">
              <w:rPr>
                <w:rFonts w:ascii="Arial" w:hAnsi="Arial" w:cs="Calibri"/>
                <w:sz w:val="22"/>
                <w:szCs w:val="22"/>
                <w:lang w:val="fr-FR"/>
              </w:rPr>
              <w:t xml:space="preserve"> </w:t>
            </w:r>
            <w:r w:rsidR="00CE08B7">
              <w:rPr>
                <w:rFonts w:ascii="Arial" w:hAnsi="Arial" w:cs="Calibri"/>
                <w:sz w:val="22"/>
                <w:szCs w:val="22"/>
                <w:lang w:val="fr-FR"/>
              </w:rPr>
              <w:t>13</w:t>
            </w:r>
            <w:r w:rsidRPr="00520125">
              <w:rPr>
                <w:rFonts w:ascii="Arial" w:hAnsi="Arial" w:cs="Calibri"/>
                <w:sz w:val="22"/>
                <w:szCs w:val="22"/>
                <w:lang w:val="fr-FR"/>
              </w:rPr>
              <w:t xml:space="preserve"> </w:t>
            </w:r>
            <w:r w:rsidR="00CE08B7">
              <w:rPr>
                <w:rFonts w:ascii="Arial" w:hAnsi="Arial" w:cs="Calibri"/>
                <w:sz w:val="22"/>
                <w:szCs w:val="22"/>
                <w:lang w:val="fr-FR"/>
              </w:rPr>
              <w:t>70 (add. 7836)</w:t>
            </w:r>
          </w:p>
          <w:p w14:paraId="3C11FCA4" w14:textId="77777777" w:rsidR="00B47DDB" w:rsidRPr="00520125" w:rsidRDefault="00B47DDB" w:rsidP="00097CCE">
            <w:pPr>
              <w:ind w:leftChars="171" w:left="359"/>
              <w:jc w:val="left"/>
              <w:rPr>
                <w:rFonts w:ascii="Arial" w:hAnsi="Arial" w:cs="Calibri"/>
                <w:sz w:val="22"/>
                <w:szCs w:val="22"/>
                <w:lang w:val="fr-FR"/>
              </w:rPr>
            </w:pPr>
            <w:r w:rsidRPr="00520125">
              <w:rPr>
                <w:rFonts w:ascii="Arial" w:hAnsi="Arial" w:cs="Calibri"/>
                <w:sz w:val="22"/>
                <w:szCs w:val="22"/>
                <w:lang w:val="fr-FR"/>
              </w:rPr>
              <w:t>Email: kutuzovaaa@minobrnauki.gov.ru</w:t>
            </w:r>
          </w:p>
          <w:p w14:paraId="191600B0" w14:textId="77777777" w:rsidR="00B47DDB" w:rsidRDefault="00B47DDB" w:rsidP="00097CCE">
            <w:pPr>
              <w:ind w:leftChars="171" w:left="359"/>
              <w:jc w:val="left"/>
              <w:rPr>
                <w:rFonts w:ascii="Arial" w:hAnsi="Arial" w:cs="Calibri"/>
                <w:sz w:val="22"/>
                <w:szCs w:val="22"/>
                <w:highlight w:val="yellow"/>
                <w:lang w:val="fr-FR"/>
              </w:rPr>
            </w:pPr>
          </w:p>
          <w:p w14:paraId="7C2522FF" w14:textId="77777777" w:rsidR="00B47DDB" w:rsidRPr="00DB3BDD" w:rsidRDefault="00B47DDB" w:rsidP="00097CCE">
            <w:pPr>
              <w:ind w:leftChars="171" w:left="359"/>
              <w:jc w:val="left"/>
              <w:rPr>
                <w:rFonts w:ascii="Arial" w:hAnsi="Arial" w:cs="Calibri"/>
                <w:sz w:val="22"/>
                <w:szCs w:val="22"/>
                <w:highlight w:val="yellow"/>
                <w:lang w:val="fr-FR"/>
              </w:rPr>
            </w:pPr>
          </w:p>
          <w:p w14:paraId="37BC8048" w14:textId="77777777" w:rsidR="00B47DDB" w:rsidRPr="0096728E" w:rsidRDefault="00B47DDB" w:rsidP="00097CCE">
            <w:pPr>
              <w:ind w:leftChars="171" w:left="359"/>
              <w:jc w:val="left"/>
              <w:rPr>
                <w:rFonts w:ascii="Arial" w:hAnsi="Arial" w:cs="Calibri"/>
                <w:b/>
                <w:sz w:val="22"/>
                <w:szCs w:val="22"/>
                <w:lang w:val="fr-FR"/>
              </w:rPr>
            </w:pPr>
            <w:r w:rsidRPr="0096728E">
              <w:rPr>
                <w:rFonts w:ascii="Arial" w:hAnsi="Arial" w:cs="Calibri"/>
                <w:b/>
                <w:sz w:val="22"/>
                <w:szCs w:val="22"/>
                <w:lang w:val="fr-FR"/>
              </w:rPr>
              <w:t>Ms. Anastasi</w:t>
            </w:r>
            <w:r w:rsidR="00CE08B7">
              <w:rPr>
                <w:rFonts w:ascii="Arial" w:hAnsi="Arial" w:cs="Calibri"/>
                <w:b/>
                <w:sz w:val="22"/>
                <w:szCs w:val="22"/>
                <w:lang w:val="fr-FR"/>
              </w:rPr>
              <w:t>i</w:t>
            </w:r>
            <w:r w:rsidRPr="0096728E">
              <w:rPr>
                <w:rFonts w:ascii="Arial" w:hAnsi="Arial" w:cs="Calibri"/>
                <w:b/>
                <w:sz w:val="22"/>
                <w:szCs w:val="22"/>
                <w:lang w:val="fr-FR"/>
              </w:rPr>
              <w:t xml:space="preserve">a </w:t>
            </w:r>
            <w:r w:rsidR="00CE08B7">
              <w:rPr>
                <w:rFonts w:ascii="Arial" w:hAnsi="Arial" w:cs="Calibri"/>
                <w:b/>
                <w:sz w:val="22"/>
                <w:szCs w:val="22"/>
                <w:lang w:val="fr-FR"/>
              </w:rPr>
              <w:t>Bykova</w:t>
            </w:r>
            <w:r w:rsidRPr="0096728E">
              <w:rPr>
                <w:rFonts w:ascii="Arial" w:hAnsi="Arial" w:cs="Calibri"/>
                <w:b/>
                <w:sz w:val="22"/>
                <w:szCs w:val="22"/>
                <w:lang w:val="fr-FR"/>
              </w:rPr>
              <w:t xml:space="preserve"> (ICISTE)</w:t>
            </w:r>
          </w:p>
          <w:p w14:paraId="55921682" w14:textId="77777777" w:rsidR="00B47DDB" w:rsidRPr="0096728E" w:rsidRDefault="00B47DDB" w:rsidP="00097CCE">
            <w:pPr>
              <w:ind w:leftChars="171" w:left="359"/>
              <w:jc w:val="left"/>
              <w:rPr>
                <w:rFonts w:ascii="Arial" w:hAnsi="Arial" w:cs="Calibri"/>
                <w:sz w:val="22"/>
                <w:szCs w:val="22"/>
                <w:lang w:val="fr-FR"/>
              </w:rPr>
            </w:pPr>
            <w:r w:rsidRPr="0096728E">
              <w:rPr>
                <w:rFonts w:ascii="Arial" w:hAnsi="Arial" w:cs="Calibri"/>
                <w:sz w:val="22"/>
                <w:szCs w:val="22"/>
                <w:lang w:val="fr-FR"/>
              </w:rPr>
              <w:t>Phone: +7 495 660 34 29</w:t>
            </w:r>
          </w:p>
          <w:p w14:paraId="60765696" w14:textId="77777777" w:rsidR="00B47DDB" w:rsidRPr="00217CD3" w:rsidRDefault="00B47DDB" w:rsidP="00097CCE">
            <w:pPr>
              <w:ind w:leftChars="171" w:left="359"/>
              <w:jc w:val="left"/>
              <w:rPr>
                <w:rFonts w:ascii="Arial" w:hAnsi="Arial" w:cs="Arial"/>
                <w:b/>
                <w:sz w:val="22"/>
                <w:szCs w:val="22"/>
              </w:rPr>
            </w:pPr>
            <w:r w:rsidRPr="0096728E">
              <w:rPr>
                <w:rFonts w:ascii="Arial" w:hAnsi="Arial" w:cs="Calibri"/>
                <w:sz w:val="22"/>
                <w:szCs w:val="22"/>
                <w:lang w:val="fr-FR"/>
              </w:rPr>
              <w:t xml:space="preserve">Email: </w:t>
            </w:r>
            <w:r w:rsidR="00CE08B7">
              <w:rPr>
                <w:rFonts w:ascii="Arial" w:hAnsi="Arial" w:cs="Calibri"/>
                <w:sz w:val="22"/>
                <w:szCs w:val="22"/>
                <w:lang w:val="fr-FR"/>
              </w:rPr>
              <w:t>bykova</w:t>
            </w:r>
            <w:r w:rsidRPr="0096728E">
              <w:rPr>
                <w:rFonts w:ascii="Arial" w:hAnsi="Arial" w:cs="Calibri"/>
                <w:sz w:val="22"/>
                <w:szCs w:val="22"/>
                <w:lang w:val="fr-FR"/>
              </w:rPr>
              <w:t>@mniop.ru</w:t>
            </w:r>
            <w:r w:rsidRPr="00217CD3">
              <w:rPr>
                <w:rFonts w:ascii="Arial" w:hAnsi="Arial" w:cs="Arial"/>
                <w:b/>
                <w:sz w:val="22"/>
                <w:szCs w:val="22"/>
              </w:rPr>
              <w:t xml:space="preserve"> </w:t>
            </w:r>
          </w:p>
        </w:tc>
      </w:tr>
    </w:tbl>
    <w:p w14:paraId="7BABC314" w14:textId="77777777" w:rsidR="00B47DDB" w:rsidRDefault="00B47DDB" w:rsidP="00B47DDB">
      <w:pPr>
        <w:rPr>
          <w:rFonts w:ascii="Arial" w:hAnsi="Arial" w:cs="Arial"/>
          <w:b/>
          <w:sz w:val="24"/>
          <w:szCs w:val="22"/>
          <w:u w:val="single"/>
          <w:lang w:val="en-GB"/>
        </w:rPr>
      </w:pPr>
    </w:p>
    <w:p w14:paraId="0767DC77" w14:textId="77777777" w:rsidR="00593A2E" w:rsidRPr="00B757A3" w:rsidRDefault="00593A2E" w:rsidP="00593A2E">
      <w:pPr>
        <w:rPr>
          <w:rFonts w:ascii="Arial" w:hAnsi="Arial" w:cs="Arial"/>
          <w:b/>
          <w:sz w:val="24"/>
          <w:szCs w:val="22"/>
          <w:u w:val="single"/>
          <w:lang w:val="en-GB"/>
        </w:rPr>
      </w:pPr>
      <w:r w:rsidRPr="00B757A3">
        <w:rPr>
          <w:rFonts w:ascii="Arial" w:hAnsi="Arial" w:cs="Arial"/>
          <w:b/>
          <w:sz w:val="24"/>
          <w:szCs w:val="22"/>
          <w:u w:val="single"/>
          <w:lang w:val="en-GB"/>
        </w:rPr>
        <w:t>South Africa:</w:t>
      </w:r>
    </w:p>
    <w:p w14:paraId="368180FF" w14:textId="77777777" w:rsidR="00787A99" w:rsidRPr="00B757A3" w:rsidRDefault="00787A99" w:rsidP="00593A2E">
      <w:pPr>
        <w:rPr>
          <w:rFonts w:ascii="Arial" w:hAnsi="Arial" w:cs="Arial"/>
          <w:b/>
          <w:sz w:val="24"/>
          <w:szCs w:val="22"/>
          <w:u w:val="single"/>
          <w:lang w:val="en-GB"/>
        </w:rPr>
      </w:pPr>
    </w:p>
    <w:p w14:paraId="213E8038" w14:textId="77777777" w:rsidR="00B47DDB" w:rsidRPr="001A6F52" w:rsidRDefault="00B47DDB" w:rsidP="00B47DDB">
      <w:pPr>
        <w:rPr>
          <w:rFonts w:ascii="Arial" w:hAnsi="Arial" w:cs="Arial"/>
          <w:b/>
          <w:sz w:val="24"/>
          <w:szCs w:val="22"/>
          <w:u w:val="single"/>
          <w:lang w:val="en-G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360"/>
      </w:tblGrid>
      <w:tr w:rsidR="00B47DDB" w:rsidRPr="00841CE4" w14:paraId="53F44C63" w14:textId="77777777" w:rsidTr="00097CCE">
        <w:tc>
          <w:tcPr>
            <w:tcW w:w="7587" w:type="dxa"/>
            <w:gridSpan w:val="2"/>
          </w:tcPr>
          <w:p w14:paraId="75C9A60E" w14:textId="77777777" w:rsidR="00B47DDB" w:rsidRPr="00841CE4" w:rsidRDefault="00B47DDB" w:rsidP="00097CCE">
            <w:pPr>
              <w:rPr>
                <w:rFonts w:ascii="Arial" w:hAnsi="Arial" w:cs="Arial"/>
                <w:b/>
                <w:i/>
                <w:sz w:val="22"/>
                <w:szCs w:val="22"/>
                <w:lang w:val="en-GB"/>
              </w:rPr>
            </w:pPr>
          </w:p>
        </w:tc>
      </w:tr>
      <w:tr w:rsidR="00B47DDB" w:rsidRPr="00841CE4" w14:paraId="649E9740" w14:textId="77777777" w:rsidTr="00097CCE">
        <w:tc>
          <w:tcPr>
            <w:tcW w:w="7587" w:type="dxa"/>
            <w:gridSpan w:val="2"/>
          </w:tcPr>
          <w:p w14:paraId="5E2361FB" w14:textId="77777777" w:rsidR="00B47DDB" w:rsidRPr="00841CE4" w:rsidRDefault="00B47DDB" w:rsidP="00097CCE">
            <w:pPr>
              <w:rPr>
                <w:rFonts w:ascii="Arial" w:hAnsi="Arial" w:cs="Arial"/>
                <w:b/>
                <w:i/>
                <w:sz w:val="22"/>
                <w:szCs w:val="22"/>
                <w:lang w:val="en-GB"/>
              </w:rPr>
            </w:pPr>
            <w:r w:rsidRPr="00841CE4">
              <w:rPr>
                <w:rFonts w:ascii="Arial" w:hAnsi="Arial" w:cs="Arial"/>
                <w:b/>
                <w:i/>
                <w:sz w:val="22"/>
                <w:szCs w:val="22"/>
                <w:lang w:val="en-GB"/>
              </w:rPr>
              <w:t>National Research Foundation (NRF)</w:t>
            </w:r>
          </w:p>
          <w:p w14:paraId="0E72C93B" w14:textId="77777777" w:rsidR="00B47DDB" w:rsidRPr="00841CE4" w:rsidRDefault="00B47DDB" w:rsidP="00097CCE">
            <w:pPr>
              <w:rPr>
                <w:rFonts w:ascii="Arial" w:hAnsi="Arial" w:cs="Arial"/>
                <w:sz w:val="22"/>
                <w:szCs w:val="22"/>
                <w:lang w:val="en-GB"/>
              </w:rPr>
            </w:pPr>
          </w:p>
        </w:tc>
      </w:tr>
      <w:tr w:rsidR="00B47DDB" w:rsidRPr="00DE6612" w14:paraId="64E0FD15" w14:textId="77777777" w:rsidTr="00097CCE">
        <w:tc>
          <w:tcPr>
            <w:tcW w:w="3227" w:type="dxa"/>
          </w:tcPr>
          <w:p w14:paraId="331D62A5" w14:textId="77777777" w:rsidR="00B47DDB" w:rsidRPr="00DE6612" w:rsidRDefault="00B47DDB" w:rsidP="00097CCE">
            <w:pPr>
              <w:jc w:val="center"/>
              <w:rPr>
                <w:rFonts w:ascii="Arial" w:hAnsi="Arial" w:cs="Arial"/>
                <w:sz w:val="20"/>
                <w:szCs w:val="20"/>
                <w:lang w:val="en-GB"/>
              </w:rPr>
            </w:pPr>
            <w:r w:rsidRPr="00DE6612">
              <w:rPr>
                <w:rFonts w:ascii="Calibri" w:eastAsia="PMingLiU" w:hAnsi="Calibri"/>
                <w:noProof/>
                <w:kern w:val="0"/>
                <w:sz w:val="20"/>
                <w:szCs w:val="20"/>
                <w:lang w:val="ru-RU" w:eastAsia="ru-RU"/>
              </w:rPr>
              <w:drawing>
                <wp:inline distT="0" distB="0" distL="0" distR="0" wp14:anchorId="0E6C4C6D" wp14:editId="6BBC994F">
                  <wp:extent cx="1800225" cy="610677"/>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0225" cy="610677"/>
                          </a:xfrm>
                          <a:prstGeom prst="rect">
                            <a:avLst/>
                          </a:prstGeom>
                          <a:noFill/>
                          <a:ln>
                            <a:noFill/>
                          </a:ln>
                        </pic:spPr>
                      </pic:pic>
                    </a:graphicData>
                  </a:graphic>
                </wp:inline>
              </w:drawing>
            </w:r>
          </w:p>
        </w:tc>
        <w:tc>
          <w:tcPr>
            <w:tcW w:w="4360" w:type="dxa"/>
          </w:tcPr>
          <w:p w14:paraId="095E191B" w14:textId="77777777" w:rsidR="00B47DDB" w:rsidRPr="002A4936" w:rsidRDefault="005A5354" w:rsidP="00097CCE">
            <w:pPr>
              <w:rPr>
                <w:rFonts w:ascii="Arial" w:hAnsi="Arial" w:cs="Arial"/>
                <w:sz w:val="22"/>
                <w:szCs w:val="22"/>
                <w:lang w:val="en-GB"/>
              </w:rPr>
            </w:pPr>
            <w:r>
              <w:rPr>
                <w:rFonts w:ascii="Arial" w:hAnsi="Arial" w:cs="Arial"/>
                <w:b/>
                <w:bCs/>
                <w:iCs/>
                <w:sz w:val="22"/>
                <w:szCs w:val="22"/>
                <w:lang w:val="en-ZA"/>
              </w:rPr>
              <w:t>....</w:t>
            </w:r>
          </w:p>
          <w:p w14:paraId="79F5C705" w14:textId="77777777" w:rsidR="00B47DDB" w:rsidRPr="00DE6612" w:rsidRDefault="00B47DDB" w:rsidP="00097CCE">
            <w:pPr>
              <w:rPr>
                <w:rFonts w:ascii="Arial" w:hAnsi="Arial" w:cs="Arial"/>
                <w:sz w:val="20"/>
                <w:szCs w:val="20"/>
                <w:lang w:val="en-GB"/>
              </w:rPr>
            </w:pPr>
          </w:p>
        </w:tc>
      </w:tr>
    </w:tbl>
    <w:p w14:paraId="2659E89F" w14:textId="77777777" w:rsidR="00EE3A2E" w:rsidRPr="00B47DDB" w:rsidRDefault="00EE3A2E" w:rsidP="00DE6612">
      <w:pPr>
        <w:rPr>
          <w:rFonts w:ascii="Arial" w:hAnsi="Arial" w:cs="Arial"/>
          <w:sz w:val="22"/>
          <w:szCs w:val="22"/>
        </w:rPr>
      </w:pPr>
    </w:p>
    <w:p w14:paraId="623DD501" w14:textId="77777777" w:rsidR="004621D1" w:rsidRDefault="004621D1" w:rsidP="00DE6612">
      <w:pPr>
        <w:rPr>
          <w:rFonts w:ascii="Arial" w:hAnsi="Arial" w:cs="Arial"/>
          <w:sz w:val="22"/>
          <w:szCs w:val="22"/>
          <w:lang w:val="en-GB"/>
        </w:rPr>
      </w:pPr>
    </w:p>
    <w:sectPr w:rsidR="004621D1" w:rsidSect="00C65F6B">
      <w:headerReference w:type="default" r:id="rId26"/>
      <w:footerReference w:type="even" r:id="rId27"/>
      <w:footerReference w:type="default" r:id="rId28"/>
      <w:headerReference w:type="first" r:id="rId29"/>
      <w:footerReference w:type="first" r:id="rId30"/>
      <w:pgSz w:w="11906" w:h="16838"/>
      <w:pgMar w:top="1276" w:right="1416" w:bottom="993" w:left="156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Ярослав Сорокотяга" w:date="2025-09-15T16:08:00Z" w:initials="ЯС">
    <w:p w14:paraId="3D524FE1" w14:textId="77777777" w:rsidR="00052A08" w:rsidRDefault="00052A08">
      <w:pPr>
        <w:pStyle w:val="ab"/>
      </w:pPr>
      <w:r>
        <w:rPr>
          <w:rStyle w:val="aa"/>
        </w:rPr>
        <w:annotationRef/>
      </w:r>
      <w:r>
        <w:t>Correct links here and below will be inserted once the call is about to be announced</w:t>
      </w:r>
    </w:p>
  </w:comment>
  <w:comment w:id="1" w:author="Ярослав Сорокотяга" w:date="2025-10-23T13:35:00Z" w:initials="ЯС">
    <w:p w14:paraId="19CF3F09" w14:textId="77777777" w:rsidR="00B47DDB" w:rsidRDefault="00B47DDB">
      <w:pPr>
        <w:pStyle w:val="ab"/>
      </w:pPr>
      <w:r>
        <w:rPr>
          <w:rStyle w:val="aa"/>
        </w:rPr>
        <w:annotationRef/>
      </w:r>
      <w:r>
        <w:t>Will be finalized once the JAF structure is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524FE1" w15:done="0"/>
  <w15:commentEx w15:paraId="19CF3F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524FE1" w16cid:durableId="2D762412"/>
  <w16cid:commentId w16cid:paraId="19CF3F09" w16cid:durableId="2D7624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B682D" w14:textId="77777777" w:rsidR="009274F5" w:rsidRDefault="009274F5">
      <w:r>
        <w:separator/>
      </w:r>
    </w:p>
  </w:endnote>
  <w:endnote w:type="continuationSeparator" w:id="0">
    <w:p w14:paraId="12358F62" w14:textId="77777777" w:rsidR="009274F5" w:rsidRDefault="009274F5">
      <w:r>
        <w:continuationSeparator/>
      </w:r>
    </w:p>
  </w:endnote>
  <w:endnote w:type="continuationNotice" w:id="1">
    <w:p w14:paraId="0F8E09D3" w14:textId="77777777" w:rsidR="009274F5" w:rsidRDefault="00927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Century">
    <w:panose1 w:val="02040604050505020304"/>
    <w:charset w:val="CC"/>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Open Sans">
    <w:altName w:val="Tahoma"/>
    <w:charset w:val="00"/>
    <w:family w:val="swiss"/>
    <w:pitch w:val="variable"/>
    <w:sig w:usb0="E00002EF" w:usb1="4000205B" w:usb2="00000028"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B6DA" w14:textId="77777777" w:rsidR="00A5712B" w:rsidRDefault="0035446C" w:rsidP="00010317">
    <w:pPr>
      <w:pStyle w:val="a5"/>
      <w:framePr w:wrap="around" w:vAnchor="text" w:hAnchor="margin" w:xAlign="right" w:y="1"/>
      <w:rPr>
        <w:rStyle w:val="a7"/>
      </w:rPr>
    </w:pPr>
    <w:r>
      <w:rPr>
        <w:rStyle w:val="a7"/>
      </w:rPr>
      <w:fldChar w:fldCharType="begin"/>
    </w:r>
    <w:r w:rsidR="00A5712B">
      <w:rPr>
        <w:rStyle w:val="a7"/>
      </w:rPr>
      <w:instrText xml:space="preserve">PAGE  </w:instrText>
    </w:r>
    <w:r>
      <w:rPr>
        <w:rStyle w:val="a7"/>
      </w:rPr>
      <w:fldChar w:fldCharType="end"/>
    </w:r>
  </w:p>
  <w:p w14:paraId="1C7782D1" w14:textId="77777777" w:rsidR="00A5712B" w:rsidRDefault="00A5712B" w:rsidP="0001031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56F5" w14:textId="77777777" w:rsidR="00A5712B" w:rsidRDefault="0035446C">
    <w:pPr>
      <w:pStyle w:val="a5"/>
      <w:jc w:val="right"/>
    </w:pPr>
    <w:r>
      <w:fldChar w:fldCharType="begin"/>
    </w:r>
    <w:r w:rsidR="00A5712B">
      <w:instrText>PAGE   \* MERGEFORMAT</w:instrText>
    </w:r>
    <w:r>
      <w:fldChar w:fldCharType="separate"/>
    </w:r>
    <w:r w:rsidR="005A5354" w:rsidRPr="005A5354">
      <w:rPr>
        <w:noProof/>
        <w:lang w:val="ja-JP"/>
      </w:rPr>
      <w:t>6</w:t>
    </w:r>
    <w:r>
      <w:rPr>
        <w:noProof/>
        <w:lang w:val="ja-JP"/>
      </w:rPr>
      <w:fldChar w:fldCharType="end"/>
    </w:r>
  </w:p>
  <w:p w14:paraId="1E1EBB97" w14:textId="77777777" w:rsidR="00A5712B" w:rsidRDefault="00A5712B" w:rsidP="00010317">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DF35" w14:textId="77777777" w:rsidR="00A5712B" w:rsidRDefault="0035446C" w:rsidP="00010317">
    <w:pPr>
      <w:pStyle w:val="a5"/>
      <w:jc w:val="right"/>
    </w:pPr>
    <w:r>
      <w:rPr>
        <w:rStyle w:val="a7"/>
      </w:rPr>
      <w:fldChar w:fldCharType="begin"/>
    </w:r>
    <w:r w:rsidR="00A5712B">
      <w:rPr>
        <w:rStyle w:val="a7"/>
      </w:rPr>
      <w:instrText xml:space="preserve"> PAGE </w:instrText>
    </w:r>
    <w:r>
      <w:rPr>
        <w:rStyle w:val="a7"/>
      </w:rPr>
      <w:fldChar w:fldCharType="separate"/>
    </w:r>
    <w:r w:rsidR="00A5712B">
      <w:rPr>
        <w:rStyle w:val="a7"/>
        <w:noProof/>
      </w:rPr>
      <w:t>26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C9567" w14:textId="77777777" w:rsidR="009274F5" w:rsidRDefault="009274F5">
      <w:r>
        <w:separator/>
      </w:r>
    </w:p>
  </w:footnote>
  <w:footnote w:type="continuationSeparator" w:id="0">
    <w:p w14:paraId="7011E18C" w14:textId="77777777" w:rsidR="009274F5" w:rsidRDefault="009274F5">
      <w:r>
        <w:continuationSeparator/>
      </w:r>
    </w:p>
  </w:footnote>
  <w:footnote w:type="continuationNotice" w:id="1">
    <w:p w14:paraId="109F5D45" w14:textId="77777777" w:rsidR="009274F5" w:rsidRDefault="009274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5927" w14:textId="49D0BBC4" w:rsidR="002146A0" w:rsidRPr="002146A0" w:rsidRDefault="002146A0">
    <w:pPr>
      <w:pStyle w:val="af"/>
      <w:rPr>
        <w:sz w:val="16"/>
      </w:rPr>
    </w:pPr>
    <w:r w:rsidRPr="002146A0">
      <w:rPr>
        <w:sz w:val="16"/>
      </w:rPr>
      <w:t xml:space="preserve">draft </w:t>
    </w:r>
    <w:r w:rsidR="00A02E20">
      <w:rPr>
        <w:sz w:val="16"/>
      </w:rPr>
      <w:t>31</w:t>
    </w:r>
    <w:r w:rsidRPr="002146A0">
      <w:rPr>
        <w:sz w:val="16"/>
      </w:rPr>
      <w:t>.</w:t>
    </w:r>
    <w:r w:rsidR="00AC08ED">
      <w:rPr>
        <w:sz w:val="16"/>
      </w:rPr>
      <w:t>0</w:t>
    </w:r>
    <w:r w:rsidR="00A02E20">
      <w:rPr>
        <w:sz w:val="16"/>
      </w:rPr>
      <w:t>3</w:t>
    </w:r>
    <w:r w:rsidRPr="002146A0">
      <w:rPr>
        <w:sz w:val="16"/>
      </w:rPr>
      <w:t>.202</w:t>
    </w:r>
    <w:r w:rsidR="005A5354">
      <w:rPr>
        <w:sz w:val="16"/>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1E92" w14:textId="77777777" w:rsidR="00A5712B" w:rsidRPr="00EA4A33" w:rsidRDefault="00A5712B" w:rsidP="00010317">
    <w:pPr>
      <w:pStyle w:val="af"/>
      <w:jc w:val="right"/>
      <w:rPr>
        <w:lang w:val="pt-BR"/>
      </w:rPr>
    </w:pPr>
    <w:r w:rsidRPr="00EA4A33">
      <w:rPr>
        <w:rFonts w:ascii="MS PGothic" w:eastAsia="MS PGothic" w:hAnsi="MS PGothic" w:hint="eastAsia"/>
        <w:lang w:val="pt-BR"/>
      </w:rPr>
      <w:t>SICORP H24</w:t>
    </w:r>
    <w:r w:rsidRPr="00EA4A33">
      <w:rPr>
        <w:rFonts w:ascii="MS PGothic" w:eastAsia="MS PGothic" w:hAnsi="MS PGothic" w:hint="eastAsia"/>
      </w:rPr>
      <w:t>年度　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D5F"/>
    <w:multiLevelType w:val="hybridMultilevel"/>
    <w:tmpl w:val="5C56ECDA"/>
    <w:lvl w:ilvl="0" w:tplc="713697DC">
      <w:start w:val="1"/>
      <w:numFmt w:val="bullet"/>
      <w:lvlText w:val=""/>
      <w:lvlJc w:val="left"/>
      <w:pPr>
        <w:ind w:left="1068" w:hanging="360"/>
      </w:pPr>
      <w:rPr>
        <w:rFonts w:ascii="Symbol" w:eastAsia="MS Mincho" w:hAnsi="Symbo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0F091219"/>
    <w:multiLevelType w:val="hybridMultilevel"/>
    <w:tmpl w:val="DEFC24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6AF6CF4"/>
    <w:multiLevelType w:val="multilevel"/>
    <w:tmpl w:val="2A10336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0E2ACD"/>
    <w:multiLevelType w:val="multilevel"/>
    <w:tmpl w:val="170E2ACD"/>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2BF23C3"/>
    <w:multiLevelType w:val="hybridMultilevel"/>
    <w:tmpl w:val="DF8A2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B825C3"/>
    <w:multiLevelType w:val="hybridMultilevel"/>
    <w:tmpl w:val="BC406DBE"/>
    <w:lvl w:ilvl="0" w:tplc="11FAF89A">
      <w:start w:val="3"/>
      <w:numFmt w:val="bullet"/>
      <w:lvlText w:val="-"/>
      <w:lvlJc w:val="left"/>
      <w:pPr>
        <w:ind w:left="720" w:hanging="360"/>
      </w:pPr>
      <w:rPr>
        <w:rFonts w:ascii="Arial" w:eastAsia="MS Mincho"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F42E91"/>
    <w:multiLevelType w:val="hybridMultilevel"/>
    <w:tmpl w:val="43A6B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3"/>
  </w:num>
  <w:num w:numId="6">
    <w:abstractNumId w:val="4"/>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15"/>
    <w:rsid w:val="0000026A"/>
    <w:rsid w:val="00000BDA"/>
    <w:rsid w:val="00001E2E"/>
    <w:rsid w:val="000050C3"/>
    <w:rsid w:val="000102CF"/>
    <w:rsid w:val="00010317"/>
    <w:rsid w:val="0001064F"/>
    <w:rsid w:val="000115D7"/>
    <w:rsid w:val="00012EE4"/>
    <w:rsid w:val="0001336B"/>
    <w:rsid w:val="00015EB0"/>
    <w:rsid w:val="00017002"/>
    <w:rsid w:val="00017F7E"/>
    <w:rsid w:val="000210F1"/>
    <w:rsid w:val="0002210B"/>
    <w:rsid w:val="000344A1"/>
    <w:rsid w:val="0003573B"/>
    <w:rsid w:val="00040157"/>
    <w:rsid w:val="00046FCA"/>
    <w:rsid w:val="00050852"/>
    <w:rsid w:val="0005243C"/>
    <w:rsid w:val="00052A08"/>
    <w:rsid w:val="00052A15"/>
    <w:rsid w:val="00052C5F"/>
    <w:rsid w:val="00053CEC"/>
    <w:rsid w:val="00055A83"/>
    <w:rsid w:val="00056539"/>
    <w:rsid w:val="00057824"/>
    <w:rsid w:val="00057CC3"/>
    <w:rsid w:val="00057EE2"/>
    <w:rsid w:val="0006025D"/>
    <w:rsid w:val="000619CC"/>
    <w:rsid w:val="00066746"/>
    <w:rsid w:val="0007255B"/>
    <w:rsid w:val="00073233"/>
    <w:rsid w:val="00074B3E"/>
    <w:rsid w:val="0007519C"/>
    <w:rsid w:val="0007575D"/>
    <w:rsid w:val="000822A4"/>
    <w:rsid w:val="00083939"/>
    <w:rsid w:val="00085188"/>
    <w:rsid w:val="0008721E"/>
    <w:rsid w:val="00087849"/>
    <w:rsid w:val="00087A7F"/>
    <w:rsid w:val="000910EB"/>
    <w:rsid w:val="00094725"/>
    <w:rsid w:val="000A438D"/>
    <w:rsid w:val="000B08CE"/>
    <w:rsid w:val="000B3E41"/>
    <w:rsid w:val="000B4F69"/>
    <w:rsid w:val="000B534C"/>
    <w:rsid w:val="000B6E50"/>
    <w:rsid w:val="000C0159"/>
    <w:rsid w:val="000C24A0"/>
    <w:rsid w:val="000C272B"/>
    <w:rsid w:val="000C27F4"/>
    <w:rsid w:val="000C2821"/>
    <w:rsid w:val="000C37F2"/>
    <w:rsid w:val="000C4096"/>
    <w:rsid w:val="000C52A8"/>
    <w:rsid w:val="000C6732"/>
    <w:rsid w:val="000D08E7"/>
    <w:rsid w:val="000D4921"/>
    <w:rsid w:val="000D60F1"/>
    <w:rsid w:val="000E01F0"/>
    <w:rsid w:val="000E09DB"/>
    <w:rsid w:val="000E11CD"/>
    <w:rsid w:val="000E1402"/>
    <w:rsid w:val="000F0BDF"/>
    <w:rsid w:val="000F2B03"/>
    <w:rsid w:val="000F6443"/>
    <w:rsid w:val="00100677"/>
    <w:rsid w:val="00101969"/>
    <w:rsid w:val="00101AC1"/>
    <w:rsid w:val="001128C6"/>
    <w:rsid w:val="0011509D"/>
    <w:rsid w:val="0011543D"/>
    <w:rsid w:val="001161AA"/>
    <w:rsid w:val="00116FAA"/>
    <w:rsid w:val="00121950"/>
    <w:rsid w:val="001245FE"/>
    <w:rsid w:val="00124A82"/>
    <w:rsid w:val="001252B7"/>
    <w:rsid w:val="001262BB"/>
    <w:rsid w:val="0012675D"/>
    <w:rsid w:val="00131151"/>
    <w:rsid w:val="00132D64"/>
    <w:rsid w:val="00137219"/>
    <w:rsid w:val="0013757E"/>
    <w:rsid w:val="001415E4"/>
    <w:rsid w:val="00141B52"/>
    <w:rsid w:val="00142F0D"/>
    <w:rsid w:val="001434A2"/>
    <w:rsid w:val="00144877"/>
    <w:rsid w:val="0014680F"/>
    <w:rsid w:val="00147CEE"/>
    <w:rsid w:val="00150081"/>
    <w:rsid w:val="0015377C"/>
    <w:rsid w:val="00153807"/>
    <w:rsid w:val="00153B4E"/>
    <w:rsid w:val="00156FCE"/>
    <w:rsid w:val="001646DD"/>
    <w:rsid w:val="00165539"/>
    <w:rsid w:val="00166156"/>
    <w:rsid w:val="0017138B"/>
    <w:rsid w:val="001715A2"/>
    <w:rsid w:val="001743F2"/>
    <w:rsid w:val="0017771D"/>
    <w:rsid w:val="00177AF4"/>
    <w:rsid w:val="0018596E"/>
    <w:rsid w:val="00185D6C"/>
    <w:rsid w:val="00186C91"/>
    <w:rsid w:val="001901DB"/>
    <w:rsid w:val="0019340E"/>
    <w:rsid w:val="00193B88"/>
    <w:rsid w:val="00193CDD"/>
    <w:rsid w:val="00194154"/>
    <w:rsid w:val="00194D8B"/>
    <w:rsid w:val="00194D95"/>
    <w:rsid w:val="0019680F"/>
    <w:rsid w:val="0019733D"/>
    <w:rsid w:val="00197FAE"/>
    <w:rsid w:val="001A121C"/>
    <w:rsid w:val="001A1E5D"/>
    <w:rsid w:val="001A1E79"/>
    <w:rsid w:val="001A6391"/>
    <w:rsid w:val="001A6F52"/>
    <w:rsid w:val="001B13C6"/>
    <w:rsid w:val="001B4149"/>
    <w:rsid w:val="001C095B"/>
    <w:rsid w:val="001C10F3"/>
    <w:rsid w:val="001C163B"/>
    <w:rsid w:val="001C34EC"/>
    <w:rsid w:val="001C4971"/>
    <w:rsid w:val="001C524D"/>
    <w:rsid w:val="001C5CB5"/>
    <w:rsid w:val="001D1BF3"/>
    <w:rsid w:val="001D31DB"/>
    <w:rsid w:val="001D63BA"/>
    <w:rsid w:val="001D788B"/>
    <w:rsid w:val="001D7C86"/>
    <w:rsid w:val="001E126F"/>
    <w:rsid w:val="001E28F7"/>
    <w:rsid w:val="001E2DF0"/>
    <w:rsid w:val="001E6CAF"/>
    <w:rsid w:val="001F0800"/>
    <w:rsid w:val="001F1328"/>
    <w:rsid w:val="001F181B"/>
    <w:rsid w:val="001F2491"/>
    <w:rsid w:val="001F38DB"/>
    <w:rsid w:val="001F44CD"/>
    <w:rsid w:val="001F61F1"/>
    <w:rsid w:val="001F74BD"/>
    <w:rsid w:val="001F771B"/>
    <w:rsid w:val="001F77C8"/>
    <w:rsid w:val="002029CE"/>
    <w:rsid w:val="00203A82"/>
    <w:rsid w:val="00204166"/>
    <w:rsid w:val="00205FE2"/>
    <w:rsid w:val="00206A0C"/>
    <w:rsid w:val="002108DE"/>
    <w:rsid w:val="00212AAB"/>
    <w:rsid w:val="00213105"/>
    <w:rsid w:val="00213153"/>
    <w:rsid w:val="00213BA3"/>
    <w:rsid w:val="002141FF"/>
    <w:rsid w:val="002146A0"/>
    <w:rsid w:val="00215526"/>
    <w:rsid w:val="00215E57"/>
    <w:rsid w:val="0021740B"/>
    <w:rsid w:val="00217CD3"/>
    <w:rsid w:val="00220D8E"/>
    <w:rsid w:val="00222364"/>
    <w:rsid w:val="00227B6A"/>
    <w:rsid w:val="002336AF"/>
    <w:rsid w:val="00235A1D"/>
    <w:rsid w:val="00242C54"/>
    <w:rsid w:val="00244A30"/>
    <w:rsid w:val="00250D76"/>
    <w:rsid w:val="00253ECA"/>
    <w:rsid w:val="002554C5"/>
    <w:rsid w:val="00256052"/>
    <w:rsid w:val="0025666A"/>
    <w:rsid w:val="00262EC0"/>
    <w:rsid w:val="00263A22"/>
    <w:rsid w:val="00265ECC"/>
    <w:rsid w:val="00266278"/>
    <w:rsid w:val="00266AA1"/>
    <w:rsid w:val="00270A65"/>
    <w:rsid w:val="00274844"/>
    <w:rsid w:val="00276E0F"/>
    <w:rsid w:val="00280FEE"/>
    <w:rsid w:val="002825AD"/>
    <w:rsid w:val="00284C10"/>
    <w:rsid w:val="00290219"/>
    <w:rsid w:val="00296091"/>
    <w:rsid w:val="00296EF0"/>
    <w:rsid w:val="002A0660"/>
    <w:rsid w:val="002A4936"/>
    <w:rsid w:val="002A5706"/>
    <w:rsid w:val="002A6F32"/>
    <w:rsid w:val="002A7DC9"/>
    <w:rsid w:val="002B04BC"/>
    <w:rsid w:val="002B0AD5"/>
    <w:rsid w:val="002B3ADE"/>
    <w:rsid w:val="002B3DC5"/>
    <w:rsid w:val="002B4230"/>
    <w:rsid w:val="002B6357"/>
    <w:rsid w:val="002B6504"/>
    <w:rsid w:val="002B710E"/>
    <w:rsid w:val="002C137E"/>
    <w:rsid w:val="002C4035"/>
    <w:rsid w:val="002C4820"/>
    <w:rsid w:val="002C4A2D"/>
    <w:rsid w:val="002C4EBC"/>
    <w:rsid w:val="002C68AD"/>
    <w:rsid w:val="002D0A6A"/>
    <w:rsid w:val="002D40FF"/>
    <w:rsid w:val="002D54BB"/>
    <w:rsid w:val="002D59ED"/>
    <w:rsid w:val="002D5D05"/>
    <w:rsid w:val="002E0D58"/>
    <w:rsid w:val="002E16E1"/>
    <w:rsid w:val="002E29CF"/>
    <w:rsid w:val="002E3A8E"/>
    <w:rsid w:val="002E4F61"/>
    <w:rsid w:val="002E546F"/>
    <w:rsid w:val="002E6412"/>
    <w:rsid w:val="002E746F"/>
    <w:rsid w:val="002F00FF"/>
    <w:rsid w:val="002F0546"/>
    <w:rsid w:val="0030544F"/>
    <w:rsid w:val="003138A8"/>
    <w:rsid w:val="00314ACE"/>
    <w:rsid w:val="00314F9C"/>
    <w:rsid w:val="00315473"/>
    <w:rsid w:val="003165E9"/>
    <w:rsid w:val="00322602"/>
    <w:rsid w:val="00325641"/>
    <w:rsid w:val="00327F2B"/>
    <w:rsid w:val="003317EE"/>
    <w:rsid w:val="0033286D"/>
    <w:rsid w:val="00337502"/>
    <w:rsid w:val="00341AC8"/>
    <w:rsid w:val="0034218A"/>
    <w:rsid w:val="00342454"/>
    <w:rsid w:val="003435D9"/>
    <w:rsid w:val="0034418A"/>
    <w:rsid w:val="00344766"/>
    <w:rsid w:val="00351A8A"/>
    <w:rsid w:val="0035446C"/>
    <w:rsid w:val="00356FE7"/>
    <w:rsid w:val="003604E8"/>
    <w:rsid w:val="00360C96"/>
    <w:rsid w:val="003622F6"/>
    <w:rsid w:val="003632F2"/>
    <w:rsid w:val="003635AB"/>
    <w:rsid w:val="00365285"/>
    <w:rsid w:val="00365480"/>
    <w:rsid w:val="00366204"/>
    <w:rsid w:val="00367A5C"/>
    <w:rsid w:val="0037084C"/>
    <w:rsid w:val="00371B01"/>
    <w:rsid w:val="00372D3E"/>
    <w:rsid w:val="00373479"/>
    <w:rsid w:val="003734B2"/>
    <w:rsid w:val="00376512"/>
    <w:rsid w:val="00381AC9"/>
    <w:rsid w:val="00382E56"/>
    <w:rsid w:val="00384DE5"/>
    <w:rsid w:val="00384E81"/>
    <w:rsid w:val="00384EB0"/>
    <w:rsid w:val="00390C17"/>
    <w:rsid w:val="00391416"/>
    <w:rsid w:val="00391685"/>
    <w:rsid w:val="00391FF0"/>
    <w:rsid w:val="00392B6A"/>
    <w:rsid w:val="00392FA7"/>
    <w:rsid w:val="00395086"/>
    <w:rsid w:val="00396B7B"/>
    <w:rsid w:val="003971BC"/>
    <w:rsid w:val="003A46E4"/>
    <w:rsid w:val="003A4B8C"/>
    <w:rsid w:val="003A6823"/>
    <w:rsid w:val="003A78CE"/>
    <w:rsid w:val="003B38C9"/>
    <w:rsid w:val="003B3F19"/>
    <w:rsid w:val="003B5453"/>
    <w:rsid w:val="003B5F64"/>
    <w:rsid w:val="003B693B"/>
    <w:rsid w:val="003C53B4"/>
    <w:rsid w:val="003C736B"/>
    <w:rsid w:val="003C79E4"/>
    <w:rsid w:val="003D301D"/>
    <w:rsid w:val="003D3B24"/>
    <w:rsid w:val="003D4699"/>
    <w:rsid w:val="003D476A"/>
    <w:rsid w:val="003D624F"/>
    <w:rsid w:val="003D6E7E"/>
    <w:rsid w:val="003E229F"/>
    <w:rsid w:val="003E3A1A"/>
    <w:rsid w:val="003E50A4"/>
    <w:rsid w:val="003E5DB0"/>
    <w:rsid w:val="003F0D65"/>
    <w:rsid w:val="003F0FA6"/>
    <w:rsid w:val="003F134C"/>
    <w:rsid w:val="003F2FE9"/>
    <w:rsid w:val="003F5744"/>
    <w:rsid w:val="003F5CF8"/>
    <w:rsid w:val="003F7C79"/>
    <w:rsid w:val="0040014A"/>
    <w:rsid w:val="00400989"/>
    <w:rsid w:val="00401529"/>
    <w:rsid w:val="0040360D"/>
    <w:rsid w:val="0040403F"/>
    <w:rsid w:val="00404204"/>
    <w:rsid w:val="00406556"/>
    <w:rsid w:val="00411401"/>
    <w:rsid w:val="00411480"/>
    <w:rsid w:val="00411D6A"/>
    <w:rsid w:val="00412231"/>
    <w:rsid w:val="0041564A"/>
    <w:rsid w:val="004165C0"/>
    <w:rsid w:val="00416C54"/>
    <w:rsid w:val="00420403"/>
    <w:rsid w:val="00420FD2"/>
    <w:rsid w:val="004217CB"/>
    <w:rsid w:val="00423A7B"/>
    <w:rsid w:val="00423CF9"/>
    <w:rsid w:val="00424AF8"/>
    <w:rsid w:val="004255FE"/>
    <w:rsid w:val="0042715F"/>
    <w:rsid w:val="004273CA"/>
    <w:rsid w:val="004309A0"/>
    <w:rsid w:val="00431B56"/>
    <w:rsid w:val="00431E23"/>
    <w:rsid w:val="004346C9"/>
    <w:rsid w:val="00436194"/>
    <w:rsid w:val="00436CFA"/>
    <w:rsid w:val="00436DB3"/>
    <w:rsid w:val="00441AB8"/>
    <w:rsid w:val="00444EDD"/>
    <w:rsid w:val="00447149"/>
    <w:rsid w:val="004501B2"/>
    <w:rsid w:val="004502D9"/>
    <w:rsid w:val="00450711"/>
    <w:rsid w:val="00455DB9"/>
    <w:rsid w:val="00456DDF"/>
    <w:rsid w:val="004610EE"/>
    <w:rsid w:val="00461822"/>
    <w:rsid w:val="00461DC9"/>
    <w:rsid w:val="004621D1"/>
    <w:rsid w:val="00462583"/>
    <w:rsid w:val="00472A1D"/>
    <w:rsid w:val="0047395E"/>
    <w:rsid w:val="0047495C"/>
    <w:rsid w:val="00474C76"/>
    <w:rsid w:val="00476A35"/>
    <w:rsid w:val="004802B3"/>
    <w:rsid w:val="0048328A"/>
    <w:rsid w:val="00485F21"/>
    <w:rsid w:val="00486FD7"/>
    <w:rsid w:val="00490D4D"/>
    <w:rsid w:val="00490F3A"/>
    <w:rsid w:val="004936DB"/>
    <w:rsid w:val="00493E93"/>
    <w:rsid w:val="004A096C"/>
    <w:rsid w:val="004A1AE5"/>
    <w:rsid w:val="004A337D"/>
    <w:rsid w:val="004A38C5"/>
    <w:rsid w:val="004A4541"/>
    <w:rsid w:val="004A72C2"/>
    <w:rsid w:val="004B0D69"/>
    <w:rsid w:val="004B347F"/>
    <w:rsid w:val="004B4E3B"/>
    <w:rsid w:val="004B6C72"/>
    <w:rsid w:val="004B6F75"/>
    <w:rsid w:val="004B7898"/>
    <w:rsid w:val="004C1A5E"/>
    <w:rsid w:val="004C2D26"/>
    <w:rsid w:val="004C4170"/>
    <w:rsid w:val="004C4753"/>
    <w:rsid w:val="004C5A26"/>
    <w:rsid w:val="004D471C"/>
    <w:rsid w:val="004D7209"/>
    <w:rsid w:val="004E768E"/>
    <w:rsid w:val="004E7CF9"/>
    <w:rsid w:val="004F26EE"/>
    <w:rsid w:val="004F2D77"/>
    <w:rsid w:val="004F5063"/>
    <w:rsid w:val="004F761A"/>
    <w:rsid w:val="0050070D"/>
    <w:rsid w:val="0050079C"/>
    <w:rsid w:val="00500882"/>
    <w:rsid w:val="00503FBD"/>
    <w:rsid w:val="00505559"/>
    <w:rsid w:val="00505E59"/>
    <w:rsid w:val="0051035A"/>
    <w:rsid w:val="00511178"/>
    <w:rsid w:val="005129D4"/>
    <w:rsid w:val="00516A2F"/>
    <w:rsid w:val="00517C5E"/>
    <w:rsid w:val="00520125"/>
    <w:rsid w:val="00520EAC"/>
    <w:rsid w:val="005218D4"/>
    <w:rsid w:val="00522597"/>
    <w:rsid w:val="005248DF"/>
    <w:rsid w:val="00525628"/>
    <w:rsid w:val="0052623C"/>
    <w:rsid w:val="00530419"/>
    <w:rsid w:val="00530990"/>
    <w:rsid w:val="00530D17"/>
    <w:rsid w:val="00530D8A"/>
    <w:rsid w:val="00531913"/>
    <w:rsid w:val="00535658"/>
    <w:rsid w:val="00536021"/>
    <w:rsid w:val="005514F8"/>
    <w:rsid w:val="00551C15"/>
    <w:rsid w:val="00553374"/>
    <w:rsid w:val="005553B5"/>
    <w:rsid w:val="00566B8D"/>
    <w:rsid w:val="00566D2D"/>
    <w:rsid w:val="0057030A"/>
    <w:rsid w:val="00574E04"/>
    <w:rsid w:val="00575659"/>
    <w:rsid w:val="005772E9"/>
    <w:rsid w:val="00580C7E"/>
    <w:rsid w:val="005814B1"/>
    <w:rsid w:val="00583D80"/>
    <w:rsid w:val="00585B1F"/>
    <w:rsid w:val="005868BF"/>
    <w:rsid w:val="00586EA8"/>
    <w:rsid w:val="00590802"/>
    <w:rsid w:val="00591F14"/>
    <w:rsid w:val="00593A2E"/>
    <w:rsid w:val="005944AB"/>
    <w:rsid w:val="00594932"/>
    <w:rsid w:val="00596C59"/>
    <w:rsid w:val="005A11E9"/>
    <w:rsid w:val="005A1D92"/>
    <w:rsid w:val="005A2B03"/>
    <w:rsid w:val="005A343D"/>
    <w:rsid w:val="005A36EB"/>
    <w:rsid w:val="005A43AB"/>
    <w:rsid w:val="005A5354"/>
    <w:rsid w:val="005A7F03"/>
    <w:rsid w:val="005B08F9"/>
    <w:rsid w:val="005B1B91"/>
    <w:rsid w:val="005B36FD"/>
    <w:rsid w:val="005B4D2A"/>
    <w:rsid w:val="005B63B2"/>
    <w:rsid w:val="005B740C"/>
    <w:rsid w:val="005C2862"/>
    <w:rsid w:val="005C43E6"/>
    <w:rsid w:val="005C73D1"/>
    <w:rsid w:val="005D084E"/>
    <w:rsid w:val="005D1661"/>
    <w:rsid w:val="005D1772"/>
    <w:rsid w:val="005D5C8A"/>
    <w:rsid w:val="005D6042"/>
    <w:rsid w:val="005D6978"/>
    <w:rsid w:val="005E00BE"/>
    <w:rsid w:val="005E71F8"/>
    <w:rsid w:val="005F2B18"/>
    <w:rsid w:val="005F4217"/>
    <w:rsid w:val="005F4330"/>
    <w:rsid w:val="005F48FE"/>
    <w:rsid w:val="005F592E"/>
    <w:rsid w:val="005F63C4"/>
    <w:rsid w:val="00601421"/>
    <w:rsid w:val="0060682A"/>
    <w:rsid w:val="006073C3"/>
    <w:rsid w:val="0061222C"/>
    <w:rsid w:val="00614E50"/>
    <w:rsid w:val="00615BCC"/>
    <w:rsid w:val="00616273"/>
    <w:rsid w:val="006166C0"/>
    <w:rsid w:val="006171E5"/>
    <w:rsid w:val="00620735"/>
    <w:rsid w:val="00620B46"/>
    <w:rsid w:val="006239C1"/>
    <w:rsid w:val="006277BF"/>
    <w:rsid w:val="00632004"/>
    <w:rsid w:val="006323C1"/>
    <w:rsid w:val="00634CF0"/>
    <w:rsid w:val="00634E0E"/>
    <w:rsid w:val="00635F93"/>
    <w:rsid w:val="00636E48"/>
    <w:rsid w:val="0064260B"/>
    <w:rsid w:val="00644105"/>
    <w:rsid w:val="00644E76"/>
    <w:rsid w:val="006461BB"/>
    <w:rsid w:val="006476A7"/>
    <w:rsid w:val="00647D34"/>
    <w:rsid w:val="00650A66"/>
    <w:rsid w:val="00651CBB"/>
    <w:rsid w:val="00653058"/>
    <w:rsid w:val="00654A65"/>
    <w:rsid w:val="00656E5F"/>
    <w:rsid w:val="00666E2A"/>
    <w:rsid w:val="0066704C"/>
    <w:rsid w:val="0067205A"/>
    <w:rsid w:val="00672C7B"/>
    <w:rsid w:val="006750BF"/>
    <w:rsid w:val="00675737"/>
    <w:rsid w:val="00675833"/>
    <w:rsid w:val="00675EE0"/>
    <w:rsid w:val="00676FD3"/>
    <w:rsid w:val="006803A4"/>
    <w:rsid w:val="00680BF0"/>
    <w:rsid w:val="0068213B"/>
    <w:rsid w:val="0068223D"/>
    <w:rsid w:val="00682481"/>
    <w:rsid w:val="00682556"/>
    <w:rsid w:val="00684B7A"/>
    <w:rsid w:val="00686459"/>
    <w:rsid w:val="0068706F"/>
    <w:rsid w:val="00692278"/>
    <w:rsid w:val="00694A6C"/>
    <w:rsid w:val="00695687"/>
    <w:rsid w:val="006A1BAA"/>
    <w:rsid w:val="006B0F10"/>
    <w:rsid w:val="006B2BAA"/>
    <w:rsid w:val="006B32EA"/>
    <w:rsid w:val="006B3588"/>
    <w:rsid w:val="006B74E3"/>
    <w:rsid w:val="006B75D3"/>
    <w:rsid w:val="006C151D"/>
    <w:rsid w:val="006C3AD9"/>
    <w:rsid w:val="006D3E29"/>
    <w:rsid w:val="006E42EC"/>
    <w:rsid w:val="006E67E5"/>
    <w:rsid w:val="006F043E"/>
    <w:rsid w:val="006F095D"/>
    <w:rsid w:val="006F098C"/>
    <w:rsid w:val="006F44EE"/>
    <w:rsid w:val="006F4B74"/>
    <w:rsid w:val="006F61D0"/>
    <w:rsid w:val="006F77A8"/>
    <w:rsid w:val="00700391"/>
    <w:rsid w:val="0070143E"/>
    <w:rsid w:val="00701E3A"/>
    <w:rsid w:val="0070618F"/>
    <w:rsid w:val="007066DA"/>
    <w:rsid w:val="00707E70"/>
    <w:rsid w:val="00712358"/>
    <w:rsid w:val="007138AD"/>
    <w:rsid w:val="007143B3"/>
    <w:rsid w:val="00717CFE"/>
    <w:rsid w:val="00717EF9"/>
    <w:rsid w:val="0072629C"/>
    <w:rsid w:val="0073213E"/>
    <w:rsid w:val="007322F5"/>
    <w:rsid w:val="00733086"/>
    <w:rsid w:val="00734479"/>
    <w:rsid w:val="007360F8"/>
    <w:rsid w:val="007370DF"/>
    <w:rsid w:val="0074115F"/>
    <w:rsid w:val="0074130B"/>
    <w:rsid w:val="00741DAC"/>
    <w:rsid w:val="00742FBF"/>
    <w:rsid w:val="0074585C"/>
    <w:rsid w:val="0074761C"/>
    <w:rsid w:val="007479D0"/>
    <w:rsid w:val="00752489"/>
    <w:rsid w:val="0075432C"/>
    <w:rsid w:val="0075475E"/>
    <w:rsid w:val="007562B2"/>
    <w:rsid w:val="00761D8D"/>
    <w:rsid w:val="00762F23"/>
    <w:rsid w:val="00764326"/>
    <w:rsid w:val="0076583C"/>
    <w:rsid w:val="00765A39"/>
    <w:rsid w:val="007668BC"/>
    <w:rsid w:val="00776C1A"/>
    <w:rsid w:val="007808CF"/>
    <w:rsid w:val="0078374A"/>
    <w:rsid w:val="0078473D"/>
    <w:rsid w:val="007856D3"/>
    <w:rsid w:val="00787605"/>
    <w:rsid w:val="00787A99"/>
    <w:rsid w:val="007907D6"/>
    <w:rsid w:val="00792324"/>
    <w:rsid w:val="0079344B"/>
    <w:rsid w:val="007946E4"/>
    <w:rsid w:val="007A3338"/>
    <w:rsid w:val="007A504A"/>
    <w:rsid w:val="007A7795"/>
    <w:rsid w:val="007B110F"/>
    <w:rsid w:val="007B3B03"/>
    <w:rsid w:val="007B4411"/>
    <w:rsid w:val="007B4666"/>
    <w:rsid w:val="007B75F5"/>
    <w:rsid w:val="007B7BDB"/>
    <w:rsid w:val="007C1352"/>
    <w:rsid w:val="007C173C"/>
    <w:rsid w:val="007C3B91"/>
    <w:rsid w:val="007C5311"/>
    <w:rsid w:val="007D17CE"/>
    <w:rsid w:val="007D2178"/>
    <w:rsid w:val="007D4342"/>
    <w:rsid w:val="007D56BD"/>
    <w:rsid w:val="007D74C0"/>
    <w:rsid w:val="007D7AAE"/>
    <w:rsid w:val="007E171B"/>
    <w:rsid w:val="007E344A"/>
    <w:rsid w:val="007F289B"/>
    <w:rsid w:val="007F3FB2"/>
    <w:rsid w:val="007F4202"/>
    <w:rsid w:val="007F4FF1"/>
    <w:rsid w:val="007F65B6"/>
    <w:rsid w:val="007F7113"/>
    <w:rsid w:val="008005F1"/>
    <w:rsid w:val="00800A34"/>
    <w:rsid w:val="0080210D"/>
    <w:rsid w:val="0080269C"/>
    <w:rsid w:val="00802BEC"/>
    <w:rsid w:val="008040D6"/>
    <w:rsid w:val="00807B7F"/>
    <w:rsid w:val="0081012B"/>
    <w:rsid w:val="008104E1"/>
    <w:rsid w:val="00814E88"/>
    <w:rsid w:val="00814F88"/>
    <w:rsid w:val="00816F35"/>
    <w:rsid w:val="00820B45"/>
    <w:rsid w:val="008217F7"/>
    <w:rsid w:val="00826ECD"/>
    <w:rsid w:val="00827869"/>
    <w:rsid w:val="008410B9"/>
    <w:rsid w:val="008417D0"/>
    <w:rsid w:val="00841CE4"/>
    <w:rsid w:val="00842524"/>
    <w:rsid w:val="00842B70"/>
    <w:rsid w:val="00842E8F"/>
    <w:rsid w:val="00845ACE"/>
    <w:rsid w:val="00861FBA"/>
    <w:rsid w:val="00865382"/>
    <w:rsid w:val="00865482"/>
    <w:rsid w:val="0086619D"/>
    <w:rsid w:val="00873E7A"/>
    <w:rsid w:val="008752D4"/>
    <w:rsid w:val="008754E0"/>
    <w:rsid w:val="00877B47"/>
    <w:rsid w:val="00880712"/>
    <w:rsid w:val="008812E7"/>
    <w:rsid w:val="00881A07"/>
    <w:rsid w:val="008834D6"/>
    <w:rsid w:val="00883C41"/>
    <w:rsid w:val="00884365"/>
    <w:rsid w:val="00886C84"/>
    <w:rsid w:val="00886CFC"/>
    <w:rsid w:val="008910DE"/>
    <w:rsid w:val="0089134B"/>
    <w:rsid w:val="0089298C"/>
    <w:rsid w:val="00897139"/>
    <w:rsid w:val="008A09F0"/>
    <w:rsid w:val="008A403B"/>
    <w:rsid w:val="008A5417"/>
    <w:rsid w:val="008A5F39"/>
    <w:rsid w:val="008B189F"/>
    <w:rsid w:val="008B2ABF"/>
    <w:rsid w:val="008B2C80"/>
    <w:rsid w:val="008B2E38"/>
    <w:rsid w:val="008B5066"/>
    <w:rsid w:val="008B7C42"/>
    <w:rsid w:val="008C0AC6"/>
    <w:rsid w:val="008D783A"/>
    <w:rsid w:val="008E22B9"/>
    <w:rsid w:val="008E2E15"/>
    <w:rsid w:val="008E2E1F"/>
    <w:rsid w:val="008E34E8"/>
    <w:rsid w:val="008E3C57"/>
    <w:rsid w:val="008E3E45"/>
    <w:rsid w:val="008E4195"/>
    <w:rsid w:val="008E4861"/>
    <w:rsid w:val="008E4966"/>
    <w:rsid w:val="008E4E46"/>
    <w:rsid w:val="008E7C91"/>
    <w:rsid w:val="008F223E"/>
    <w:rsid w:val="008F387D"/>
    <w:rsid w:val="008F66B9"/>
    <w:rsid w:val="0090008F"/>
    <w:rsid w:val="00900582"/>
    <w:rsid w:val="0090258E"/>
    <w:rsid w:val="00902AA4"/>
    <w:rsid w:val="00904871"/>
    <w:rsid w:val="00904DD1"/>
    <w:rsid w:val="009061B1"/>
    <w:rsid w:val="00914AF8"/>
    <w:rsid w:val="00916B67"/>
    <w:rsid w:val="00917150"/>
    <w:rsid w:val="00920E1E"/>
    <w:rsid w:val="00922778"/>
    <w:rsid w:val="009260FD"/>
    <w:rsid w:val="009272E3"/>
    <w:rsid w:val="009274F5"/>
    <w:rsid w:val="0093131E"/>
    <w:rsid w:val="0093381B"/>
    <w:rsid w:val="0093390F"/>
    <w:rsid w:val="0093627A"/>
    <w:rsid w:val="009366BD"/>
    <w:rsid w:val="00942E32"/>
    <w:rsid w:val="00942F70"/>
    <w:rsid w:val="00944151"/>
    <w:rsid w:val="00944217"/>
    <w:rsid w:val="00944F3C"/>
    <w:rsid w:val="00946AB3"/>
    <w:rsid w:val="009527EC"/>
    <w:rsid w:val="009533F6"/>
    <w:rsid w:val="00963D9B"/>
    <w:rsid w:val="009663AA"/>
    <w:rsid w:val="0096728E"/>
    <w:rsid w:val="009673AF"/>
    <w:rsid w:val="009702C6"/>
    <w:rsid w:val="0097422E"/>
    <w:rsid w:val="009755C1"/>
    <w:rsid w:val="00976F16"/>
    <w:rsid w:val="00981D53"/>
    <w:rsid w:val="00982DC2"/>
    <w:rsid w:val="0098567F"/>
    <w:rsid w:val="009860E0"/>
    <w:rsid w:val="00986578"/>
    <w:rsid w:val="009869B6"/>
    <w:rsid w:val="00987882"/>
    <w:rsid w:val="00992207"/>
    <w:rsid w:val="00992708"/>
    <w:rsid w:val="009935BB"/>
    <w:rsid w:val="00997B98"/>
    <w:rsid w:val="009A1F17"/>
    <w:rsid w:val="009A2092"/>
    <w:rsid w:val="009A2CC2"/>
    <w:rsid w:val="009A2FE6"/>
    <w:rsid w:val="009A3217"/>
    <w:rsid w:val="009A3E78"/>
    <w:rsid w:val="009A3F43"/>
    <w:rsid w:val="009B2A25"/>
    <w:rsid w:val="009B4402"/>
    <w:rsid w:val="009B6035"/>
    <w:rsid w:val="009C099D"/>
    <w:rsid w:val="009C226B"/>
    <w:rsid w:val="009C2F0E"/>
    <w:rsid w:val="009C4ED5"/>
    <w:rsid w:val="009C66C7"/>
    <w:rsid w:val="009D1681"/>
    <w:rsid w:val="009D3560"/>
    <w:rsid w:val="009D49C4"/>
    <w:rsid w:val="009D500F"/>
    <w:rsid w:val="009D5096"/>
    <w:rsid w:val="009D6EF8"/>
    <w:rsid w:val="009E1070"/>
    <w:rsid w:val="009E1600"/>
    <w:rsid w:val="009E179F"/>
    <w:rsid w:val="009E4873"/>
    <w:rsid w:val="009E6DD2"/>
    <w:rsid w:val="00A014F5"/>
    <w:rsid w:val="00A019F6"/>
    <w:rsid w:val="00A02E20"/>
    <w:rsid w:val="00A04275"/>
    <w:rsid w:val="00A04A01"/>
    <w:rsid w:val="00A07213"/>
    <w:rsid w:val="00A07589"/>
    <w:rsid w:val="00A10450"/>
    <w:rsid w:val="00A1395E"/>
    <w:rsid w:val="00A13DE4"/>
    <w:rsid w:val="00A14D91"/>
    <w:rsid w:val="00A15B63"/>
    <w:rsid w:val="00A15F30"/>
    <w:rsid w:val="00A1793B"/>
    <w:rsid w:val="00A20480"/>
    <w:rsid w:val="00A22008"/>
    <w:rsid w:val="00A22E4C"/>
    <w:rsid w:val="00A23A9F"/>
    <w:rsid w:val="00A27534"/>
    <w:rsid w:val="00A31BB9"/>
    <w:rsid w:val="00A32053"/>
    <w:rsid w:val="00A333E1"/>
    <w:rsid w:val="00A36B73"/>
    <w:rsid w:val="00A37851"/>
    <w:rsid w:val="00A405A3"/>
    <w:rsid w:val="00A407AD"/>
    <w:rsid w:val="00A40BDE"/>
    <w:rsid w:val="00A410E9"/>
    <w:rsid w:val="00A518F3"/>
    <w:rsid w:val="00A51946"/>
    <w:rsid w:val="00A55B16"/>
    <w:rsid w:val="00A55B96"/>
    <w:rsid w:val="00A56D04"/>
    <w:rsid w:val="00A5710E"/>
    <w:rsid w:val="00A5712B"/>
    <w:rsid w:val="00A57C28"/>
    <w:rsid w:val="00A61D23"/>
    <w:rsid w:val="00A62491"/>
    <w:rsid w:val="00A62F2D"/>
    <w:rsid w:val="00A62F4B"/>
    <w:rsid w:val="00A64BB6"/>
    <w:rsid w:val="00A656BE"/>
    <w:rsid w:val="00A70F94"/>
    <w:rsid w:val="00A732E1"/>
    <w:rsid w:val="00A76810"/>
    <w:rsid w:val="00A774D7"/>
    <w:rsid w:val="00A81CF4"/>
    <w:rsid w:val="00A8732B"/>
    <w:rsid w:val="00A90B48"/>
    <w:rsid w:val="00A90D9D"/>
    <w:rsid w:val="00A9153B"/>
    <w:rsid w:val="00A91B7E"/>
    <w:rsid w:val="00A93BF4"/>
    <w:rsid w:val="00A951C4"/>
    <w:rsid w:val="00A95C14"/>
    <w:rsid w:val="00A97123"/>
    <w:rsid w:val="00AA3487"/>
    <w:rsid w:val="00AA62F7"/>
    <w:rsid w:val="00AA7B6B"/>
    <w:rsid w:val="00AB24EB"/>
    <w:rsid w:val="00AB3711"/>
    <w:rsid w:val="00AB59AF"/>
    <w:rsid w:val="00AC0260"/>
    <w:rsid w:val="00AC08ED"/>
    <w:rsid w:val="00AC1F19"/>
    <w:rsid w:val="00AC416E"/>
    <w:rsid w:val="00AC5120"/>
    <w:rsid w:val="00AC66E3"/>
    <w:rsid w:val="00AD498C"/>
    <w:rsid w:val="00AE1C6D"/>
    <w:rsid w:val="00AE44FA"/>
    <w:rsid w:val="00AE4DE8"/>
    <w:rsid w:val="00AE72BD"/>
    <w:rsid w:val="00AF0F16"/>
    <w:rsid w:val="00AF1FE0"/>
    <w:rsid w:val="00AF41CA"/>
    <w:rsid w:val="00AF4AED"/>
    <w:rsid w:val="00AF5894"/>
    <w:rsid w:val="00B0273E"/>
    <w:rsid w:val="00B039A6"/>
    <w:rsid w:val="00B044FE"/>
    <w:rsid w:val="00B05CB7"/>
    <w:rsid w:val="00B1207D"/>
    <w:rsid w:val="00B12A77"/>
    <w:rsid w:val="00B13DF1"/>
    <w:rsid w:val="00B14CD6"/>
    <w:rsid w:val="00B1577F"/>
    <w:rsid w:val="00B177A9"/>
    <w:rsid w:val="00B231F2"/>
    <w:rsid w:val="00B234A8"/>
    <w:rsid w:val="00B23767"/>
    <w:rsid w:val="00B30BC1"/>
    <w:rsid w:val="00B325E0"/>
    <w:rsid w:val="00B35290"/>
    <w:rsid w:val="00B35B82"/>
    <w:rsid w:val="00B368D8"/>
    <w:rsid w:val="00B36AF2"/>
    <w:rsid w:val="00B379B6"/>
    <w:rsid w:val="00B43606"/>
    <w:rsid w:val="00B446EB"/>
    <w:rsid w:val="00B44B11"/>
    <w:rsid w:val="00B47DDB"/>
    <w:rsid w:val="00B50EDA"/>
    <w:rsid w:val="00B55F0D"/>
    <w:rsid w:val="00B6088E"/>
    <w:rsid w:val="00B647CC"/>
    <w:rsid w:val="00B678BB"/>
    <w:rsid w:val="00B678C2"/>
    <w:rsid w:val="00B7087A"/>
    <w:rsid w:val="00B70F1E"/>
    <w:rsid w:val="00B7236A"/>
    <w:rsid w:val="00B733C0"/>
    <w:rsid w:val="00B7440C"/>
    <w:rsid w:val="00B749A6"/>
    <w:rsid w:val="00B757A3"/>
    <w:rsid w:val="00B80D32"/>
    <w:rsid w:val="00B80EE0"/>
    <w:rsid w:val="00B814EB"/>
    <w:rsid w:val="00B82033"/>
    <w:rsid w:val="00B8345A"/>
    <w:rsid w:val="00B839E2"/>
    <w:rsid w:val="00B9209E"/>
    <w:rsid w:val="00B929C8"/>
    <w:rsid w:val="00B94185"/>
    <w:rsid w:val="00BA0288"/>
    <w:rsid w:val="00BA0A6F"/>
    <w:rsid w:val="00BA1E1B"/>
    <w:rsid w:val="00BA2229"/>
    <w:rsid w:val="00BA2C11"/>
    <w:rsid w:val="00BB29E2"/>
    <w:rsid w:val="00BB5721"/>
    <w:rsid w:val="00BB6522"/>
    <w:rsid w:val="00BB76F2"/>
    <w:rsid w:val="00BC1F8A"/>
    <w:rsid w:val="00BC40EA"/>
    <w:rsid w:val="00BC4B96"/>
    <w:rsid w:val="00BC51D6"/>
    <w:rsid w:val="00BC6F84"/>
    <w:rsid w:val="00BC70F1"/>
    <w:rsid w:val="00BD1CFB"/>
    <w:rsid w:val="00BD3A5C"/>
    <w:rsid w:val="00BD4F85"/>
    <w:rsid w:val="00BD5188"/>
    <w:rsid w:val="00BD662D"/>
    <w:rsid w:val="00BE022F"/>
    <w:rsid w:val="00BE0542"/>
    <w:rsid w:val="00BE2312"/>
    <w:rsid w:val="00BE7D8B"/>
    <w:rsid w:val="00BF032C"/>
    <w:rsid w:val="00BF038A"/>
    <w:rsid w:val="00BF20B7"/>
    <w:rsid w:val="00BF2D85"/>
    <w:rsid w:val="00BF4A28"/>
    <w:rsid w:val="00BF57C0"/>
    <w:rsid w:val="00BF67A3"/>
    <w:rsid w:val="00BF729C"/>
    <w:rsid w:val="00C004EA"/>
    <w:rsid w:val="00C02CAD"/>
    <w:rsid w:val="00C03B61"/>
    <w:rsid w:val="00C04915"/>
    <w:rsid w:val="00C06768"/>
    <w:rsid w:val="00C075DE"/>
    <w:rsid w:val="00C078AC"/>
    <w:rsid w:val="00C10085"/>
    <w:rsid w:val="00C115A8"/>
    <w:rsid w:val="00C11FF1"/>
    <w:rsid w:val="00C12123"/>
    <w:rsid w:val="00C1240B"/>
    <w:rsid w:val="00C12BC3"/>
    <w:rsid w:val="00C14A6C"/>
    <w:rsid w:val="00C150C3"/>
    <w:rsid w:val="00C1523C"/>
    <w:rsid w:val="00C2095E"/>
    <w:rsid w:val="00C233DB"/>
    <w:rsid w:val="00C25E0E"/>
    <w:rsid w:val="00C26979"/>
    <w:rsid w:val="00C31CE5"/>
    <w:rsid w:val="00C3400E"/>
    <w:rsid w:val="00C34659"/>
    <w:rsid w:val="00C372D5"/>
    <w:rsid w:val="00C407CC"/>
    <w:rsid w:val="00C4183A"/>
    <w:rsid w:val="00C45171"/>
    <w:rsid w:val="00C45EE3"/>
    <w:rsid w:val="00C50956"/>
    <w:rsid w:val="00C52CD7"/>
    <w:rsid w:val="00C56340"/>
    <w:rsid w:val="00C56BC5"/>
    <w:rsid w:val="00C60C3A"/>
    <w:rsid w:val="00C61816"/>
    <w:rsid w:val="00C64887"/>
    <w:rsid w:val="00C65C93"/>
    <w:rsid w:val="00C65F6B"/>
    <w:rsid w:val="00C6776A"/>
    <w:rsid w:val="00C705C6"/>
    <w:rsid w:val="00C755E3"/>
    <w:rsid w:val="00C7591D"/>
    <w:rsid w:val="00C80463"/>
    <w:rsid w:val="00C82A96"/>
    <w:rsid w:val="00C8493B"/>
    <w:rsid w:val="00C8551E"/>
    <w:rsid w:val="00C864DF"/>
    <w:rsid w:val="00C91206"/>
    <w:rsid w:val="00C936E6"/>
    <w:rsid w:val="00C964D4"/>
    <w:rsid w:val="00CA224B"/>
    <w:rsid w:val="00CA2BDA"/>
    <w:rsid w:val="00CA3789"/>
    <w:rsid w:val="00CB2B75"/>
    <w:rsid w:val="00CB3B0A"/>
    <w:rsid w:val="00CB4C47"/>
    <w:rsid w:val="00CB66A9"/>
    <w:rsid w:val="00CB6F7A"/>
    <w:rsid w:val="00CC5A5B"/>
    <w:rsid w:val="00CD0190"/>
    <w:rsid w:val="00CD0C95"/>
    <w:rsid w:val="00CD0D0E"/>
    <w:rsid w:val="00CD1B39"/>
    <w:rsid w:val="00CD6BAC"/>
    <w:rsid w:val="00CD78C1"/>
    <w:rsid w:val="00CE0545"/>
    <w:rsid w:val="00CE08B7"/>
    <w:rsid w:val="00CE2279"/>
    <w:rsid w:val="00CE317B"/>
    <w:rsid w:val="00CE42BD"/>
    <w:rsid w:val="00CE5EE8"/>
    <w:rsid w:val="00CE6560"/>
    <w:rsid w:val="00CF08BB"/>
    <w:rsid w:val="00CF15AE"/>
    <w:rsid w:val="00CF2D76"/>
    <w:rsid w:val="00CF73EE"/>
    <w:rsid w:val="00D004BE"/>
    <w:rsid w:val="00D01AEA"/>
    <w:rsid w:val="00D01EE4"/>
    <w:rsid w:val="00D030EA"/>
    <w:rsid w:val="00D0479E"/>
    <w:rsid w:val="00D05E87"/>
    <w:rsid w:val="00D10931"/>
    <w:rsid w:val="00D10E5E"/>
    <w:rsid w:val="00D12F2E"/>
    <w:rsid w:val="00D154B7"/>
    <w:rsid w:val="00D15FFE"/>
    <w:rsid w:val="00D164EC"/>
    <w:rsid w:val="00D2013A"/>
    <w:rsid w:val="00D206EC"/>
    <w:rsid w:val="00D2083E"/>
    <w:rsid w:val="00D22CF7"/>
    <w:rsid w:val="00D24370"/>
    <w:rsid w:val="00D262DA"/>
    <w:rsid w:val="00D27CEF"/>
    <w:rsid w:val="00D308FC"/>
    <w:rsid w:val="00D349B7"/>
    <w:rsid w:val="00D40100"/>
    <w:rsid w:val="00D40537"/>
    <w:rsid w:val="00D447F8"/>
    <w:rsid w:val="00D44F4F"/>
    <w:rsid w:val="00D46FAC"/>
    <w:rsid w:val="00D47EA3"/>
    <w:rsid w:val="00D50DAF"/>
    <w:rsid w:val="00D51AC2"/>
    <w:rsid w:val="00D53C35"/>
    <w:rsid w:val="00D54EDC"/>
    <w:rsid w:val="00D5668D"/>
    <w:rsid w:val="00D62F50"/>
    <w:rsid w:val="00D6312A"/>
    <w:rsid w:val="00D64EA5"/>
    <w:rsid w:val="00D65144"/>
    <w:rsid w:val="00D6635D"/>
    <w:rsid w:val="00D6756F"/>
    <w:rsid w:val="00D70983"/>
    <w:rsid w:val="00D7111F"/>
    <w:rsid w:val="00D71BA7"/>
    <w:rsid w:val="00D75F7E"/>
    <w:rsid w:val="00D76995"/>
    <w:rsid w:val="00D80513"/>
    <w:rsid w:val="00D80BC1"/>
    <w:rsid w:val="00D80DCC"/>
    <w:rsid w:val="00D82599"/>
    <w:rsid w:val="00D83320"/>
    <w:rsid w:val="00D83648"/>
    <w:rsid w:val="00D83F37"/>
    <w:rsid w:val="00D83F83"/>
    <w:rsid w:val="00D85E46"/>
    <w:rsid w:val="00D86631"/>
    <w:rsid w:val="00D92470"/>
    <w:rsid w:val="00D9296C"/>
    <w:rsid w:val="00DA0477"/>
    <w:rsid w:val="00DA2A87"/>
    <w:rsid w:val="00DA31D7"/>
    <w:rsid w:val="00DA3718"/>
    <w:rsid w:val="00DA418C"/>
    <w:rsid w:val="00DA758A"/>
    <w:rsid w:val="00DA7F65"/>
    <w:rsid w:val="00DB04D0"/>
    <w:rsid w:val="00DB3044"/>
    <w:rsid w:val="00DB3BDD"/>
    <w:rsid w:val="00DB59F9"/>
    <w:rsid w:val="00DB5FF1"/>
    <w:rsid w:val="00DB6056"/>
    <w:rsid w:val="00DB6141"/>
    <w:rsid w:val="00DB6291"/>
    <w:rsid w:val="00DC2918"/>
    <w:rsid w:val="00DC4CDD"/>
    <w:rsid w:val="00DC633F"/>
    <w:rsid w:val="00DC689B"/>
    <w:rsid w:val="00DC78D4"/>
    <w:rsid w:val="00DD13CA"/>
    <w:rsid w:val="00DD1FE0"/>
    <w:rsid w:val="00DD5E5E"/>
    <w:rsid w:val="00DD64A8"/>
    <w:rsid w:val="00DD73C5"/>
    <w:rsid w:val="00DE3514"/>
    <w:rsid w:val="00DE4BA3"/>
    <w:rsid w:val="00DE6612"/>
    <w:rsid w:val="00DE6B26"/>
    <w:rsid w:val="00DE6B69"/>
    <w:rsid w:val="00DE6C27"/>
    <w:rsid w:val="00DE769B"/>
    <w:rsid w:val="00DF177E"/>
    <w:rsid w:val="00DF4318"/>
    <w:rsid w:val="00DF611A"/>
    <w:rsid w:val="00DF66C0"/>
    <w:rsid w:val="00DF7D96"/>
    <w:rsid w:val="00E011CF"/>
    <w:rsid w:val="00E0130F"/>
    <w:rsid w:val="00E04E22"/>
    <w:rsid w:val="00E05416"/>
    <w:rsid w:val="00E12DC6"/>
    <w:rsid w:val="00E13844"/>
    <w:rsid w:val="00E1440F"/>
    <w:rsid w:val="00E17502"/>
    <w:rsid w:val="00E21F04"/>
    <w:rsid w:val="00E245BA"/>
    <w:rsid w:val="00E24B74"/>
    <w:rsid w:val="00E24D5B"/>
    <w:rsid w:val="00E2513B"/>
    <w:rsid w:val="00E27A53"/>
    <w:rsid w:val="00E35C94"/>
    <w:rsid w:val="00E365BB"/>
    <w:rsid w:val="00E40143"/>
    <w:rsid w:val="00E40567"/>
    <w:rsid w:val="00E41AB5"/>
    <w:rsid w:val="00E42034"/>
    <w:rsid w:val="00E42D03"/>
    <w:rsid w:val="00E45833"/>
    <w:rsid w:val="00E46766"/>
    <w:rsid w:val="00E53A3E"/>
    <w:rsid w:val="00E54A45"/>
    <w:rsid w:val="00E5587E"/>
    <w:rsid w:val="00E606B8"/>
    <w:rsid w:val="00E627B0"/>
    <w:rsid w:val="00E65AC1"/>
    <w:rsid w:val="00E7170B"/>
    <w:rsid w:val="00E71D58"/>
    <w:rsid w:val="00E72F99"/>
    <w:rsid w:val="00E7380A"/>
    <w:rsid w:val="00E75035"/>
    <w:rsid w:val="00E7703E"/>
    <w:rsid w:val="00E77AC1"/>
    <w:rsid w:val="00E8179F"/>
    <w:rsid w:val="00E84246"/>
    <w:rsid w:val="00E8528B"/>
    <w:rsid w:val="00E8577D"/>
    <w:rsid w:val="00E924EE"/>
    <w:rsid w:val="00E92C11"/>
    <w:rsid w:val="00E9370D"/>
    <w:rsid w:val="00E94315"/>
    <w:rsid w:val="00E968BB"/>
    <w:rsid w:val="00EA06FF"/>
    <w:rsid w:val="00EA072E"/>
    <w:rsid w:val="00EA4306"/>
    <w:rsid w:val="00EA57DB"/>
    <w:rsid w:val="00EB62CC"/>
    <w:rsid w:val="00EC1DB2"/>
    <w:rsid w:val="00EC21BF"/>
    <w:rsid w:val="00EC3413"/>
    <w:rsid w:val="00EC4DFD"/>
    <w:rsid w:val="00EC4E4D"/>
    <w:rsid w:val="00EC5501"/>
    <w:rsid w:val="00EC5ED0"/>
    <w:rsid w:val="00ED062C"/>
    <w:rsid w:val="00ED38EB"/>
    <w:rsid w:val="00ED4464"/>
    <w:rsid w:val="00ED6155"/>
    <w:rsid w:val="00ED6F5B"/>
    <w:rsid w:val="00EE1BBB"/>
    <w:rsid w:val="00EE3A2E"/>
    <w:rsid w:val="00EE61D5"/>
    <w:rsid w:val="00EF303C"/>
    <w:rsid w:val="00EF34EE"/>
    <w:rsid w:val="00EF6E7A"/>
    <w:rsid w:val="00EF6FCB"/>
    <w:rsid w:val="00F00BBF"/>
    <w:rsid w:val="00F0104D"/>
    <w:rsid w:val="00F056F1"/>
    <w:rsid w:val="00F05AB7"/>
    <w:rsid w:val="00F0642A"/>
    <w:rsid w:val="00F07858"/>
    <w:rsid w:val="00F12369"/>
    <w:rsid w:val="00F123D9"/>
    <w:rsid w:val="00F134F2"/>
    <w:rsid w:val="00F15E72"/>
    <w:rsid w:val="00F17923"/>
    <w:rsid w:val="00F17A9A"/>
    <w:rsid w:val="00F17BFB"/>
    <w:rsid w:val="00F225A8"/>
    <w:rsid w:val="00F23156"/>
    <w:rsid w:val="00F25402"/>
    <w:rsid w:val="00F26D49"/>
    <w:rsid w:val="00F26E7D"/>
    <w:rsid w:val="00F271F8"/>
    <w:rsid w:val="00F31F81"/>
    <w:rsid w:val="00F31FAF"/>
    <w:rsid w:val="00F31FB1"/>
    <w:rsid w:val="00F343CC"/>
    <w:rsid w:val="00F42CE0"/>
    <w:rsid w:val="00F43E27"/>
    <w:rsid w:val="00F449B6"/>
    <w:rsid w:val="00F45816"/>
    <w:rsid w:val="00F5506B"/>
    <w:rsid w:val="00F56782"/>
    <w:rsid w:val="00F569BD"/>
    <w:rsid w:val="00F6253B"/>
    <w:rsid w:val="00F64ECB"/>
    <w:rsid w:val="00F667A1"/>
    <w:rsid w:val="00F67802"/>
    <w:rsid w:val="00F70113"/>
    <w:rsid w:val="00F70200"/>
    <w:rsid w:val="00F7105B"/>
    <w:rsid w:val="00F72350"/>
    <w:rsid w:val="00F7291C"/>
    <w:rsid w:val="00F7676D"/>
    <w:rsid w:val="00F77CF5"/>
    <w:rsid w:val="00F80984"/>
    <w:rsid w:val="00F8130D"/>
    <w:rsid w:val="00F82A78"/>
    <w:rsid w:val="00F84819"/>
    <w:rsid w:val="00F87912"/>
    <w:rsid w:val="00F87D88"/>
    <w:rsid w:val="00F87FF2"/>
    <w:rsid w:val="00F90E00"/>
    <w:rsid w:val="00F934C5"/>
    <w:rsid w:val="00F93870"/>
    <w:rsid w:val="00F95630"/>
    <w:rsid w:val="00F96487"/>
    <w:rsid w:val="00F9654E"/>
    <w:rsid w:val="00F97E15"/>
    <w:rsid w:val="00FA1DA8"/>
    <w:rsid w:val="00FA3AC0"/>
    <w:rsid w:val="00FA3F36"/>
    <w:rsid w:val="00FB24E7"/>
    <w:rsid w:val="00FB3BA7"/>
    <w:rsid w:val="00FC0358"/>
    <w:rsid w:val="00FC03CF"/>
    <w:rsid w:val="00FC0841"/>
    <w:rsid w:val="00FC084C"/>
    <w:rsid w:val="00FC1C40"/>
    <w:rsid w:val="00FC324F"/>
    <w:rsid w:val="00FC33E2"/>
    <w:rsid w:val="00FC5294"/>
    <w:rsid w:val="00FC5F8A"/>
    <w:rsid w:val="00FC7069"/>
    <w:rsid w:val="00FD1FCA"/>
    <w:rsid w:val="00FD5248"/>
    <w:rsid w:val="00FD584A"/>
    <w:rsid w:val="00FD5948"/>
    <w:rsid w:val="00FE0552"/>
    <w:rsid w:val="00FE079B"/>
    <w:rsid w:val="00FE12CD"/>
    <w:rsid w:val="00FF094F"/>
    <w:rsid w:val="00FF3FA1"/>
    <w:rsid w:val="00FF6182"/>
    <w:rsid w:val="00FF67F4"/>
    <w:rsid w:val="00FF6F4A"/>
    <w:rsid w:val="00FF75F2"/>
    <w:rsid w:val="00FF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D21D"/>
  <w15:docId w15:val="{BCA2AB55-7FB3-48BB-82C0-6389DAA3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454"/>
    <w:pPr>
      <w:widowControl w:val="0"/>
      <w:spacing w:after="0" w:line="240" w:lineRule="auto"/>
      <w:jc w:val="both"/>
    </w:pPr>
    <w:rPr>
      <w:rFonts w:ascii="Century" w:eastAsia="MS Mincho" w:hAnsi="Century" w:cs="Times New Roman"/>
      <w:kern w:val="2"/>
      <w:sz w:val="21"/>
      <w:szCs w:val="24"/>
      <w:lang w:val="en-US" w:eastAsia="ja-JP"/>
    </w:rPr>
  </w:style>
  <w:style w:type="paragraph" w:styleId="1">
    <w:name w:val="heading 1"/>
    <w:basedOn w:val="a"/>
    <w:link w:val="10"/>
    <w:qFormat/>
    <w:rsid w:val="00F97E15"/>
    <w:pPr>
      <w:widowControl/>
      <w:spacing w:before="100" w:beforeAutospacing="1" w:after="100" w:afterAutospacing="1"/>
      <w:jc w:val="left"/>
      <w:outlineLvl w:val="0"/>
    </w:pPr>
    <w:rPr>
      <w:rFonts w:ascii="MS PGothic" w:eastAsia="MS PGothic" w:hAnsi="MS PGothic" w:cs="MS PGothic"/>
      <w:b/>
      <w:bCs/>
      <w:kern w:val="36"/>
      <w:sz w:val="48"/>
      <w:szCs w:val="48"/>
    </w:rPr>
  </w:style>
  <w:style w:type="paragraph" w:styleId="2">
    <w:name w:val="heading 2"/>
    <w:basedOn w:val="a"/>
    <w:next w:val="a"/>
    <w:link w:val="20"/>
    <w:uiPriority w:val="9"/>
    <w:semiHidden/>
    <w:unhideWhenUsed/>
    <w:qFormat/>
    <w:rsid w:val="00D243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97E15"/>
    <w:pPr>
      <w:keepNext/>
      <w:ind w:leftChars="400" w:left="400"/>
      <w:outlineLvl w:val="2"/>
    </w:pPr>
    <w:rPr>
      <w:rFonts w:ascii="Arial" w:eastAsia="MS Gothic"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7E15"/>
    <w:rPr>
      <w:rFonts w:ascii="MS PGothic" w:eastAsia="MS PGothic" w:hAnsi="MS PGothic" w:cs="MS PGothic"/>
      <w:b/>
      <w:bCs/>
      <w:kern w:val="36"/>
      <w:sz w:val="48"/>
      <w:szCs w:val="48"/>
      <w:lang w:val="en-US" w:eastAsia="ja-JP"/>
    </w:rPr>
  </w:style>
  <w:style w:type="character" w:customStyle="1" w:styleId="30">
    <w:name w:val="Заголовок 3 Знак"/>
    <w:basedOn w:val="a0"/>
    <w:link w:val="3"/>
    <w:rsid w:val="00F97E15"/>
    <w:rPr>
      <w:rFonts w:ascii="Arial" w:eastAsia="MS Gothic" w:hAnsi="Arial" w:cs="Times New Roman"/>
      <w:kern w:val="2"/>
      <w:sz w:val="21"/>
      <w:szCs w:val="24"/>
      <w:lang w:val="en-US" w:eastAsia="ja-JP"/>
    </w:rPr>
  </w:style>
  <w:style w:type="character" w:styleId="a3">
    <w:name w:val="Hyperlink"/>
    <w:rsid w:val="00F97E15"/>
    <w:rPr>
      <w:color w:val="0000FF"/>
      <w:u w:val="single"/>
    </w:rPr>
  </w:style>
  <w:style w:type="paragraph" w:styleId="31">
    <w:name w:val="Body Text Indent 3"/>
    <w:basedOn w:val="a"/>
    <w:link w:val="32"/>
    <w:rsid w:val="00F97E15"/>
    <w:pPr>
      <w:widowControl/>
      <w:ind w:firstLine="900"/>
      <w:jc w:val="left"/>
    </w:pPr>
    <w:rPr>
      <w:rFonts w:ascii="Arial" w:hAnsi="Arial" w:cs="Arial"/>
      <w:kern w:val="0"/>
      <w:sz w:val="24"/>
      <w:lang w:val="en-GB" w:eastAsia="sv-SE"/>
    </w:rPr>
  </w:style>
  <w:style w:type="character" w:customStyle="1" w:styleId="32">
    <w:name w:val="Основной текст с отступом 3 Знак"/>
    <w:basedOn w:val="a0"/>
    <w:link w:val="31"/>
    <w:rsid w:val="00F97E15"/>
    <w:rPr>
      <w:rFonts w:ascii="Arial" w:eastAsia="MS Mincho" w:hAnsi="Arial" w:cs="Arial"/>
      <w:sz w:val="24"/>
      <w:szCs w:val="24"/>
      <w:lang w:val="en-GB" w:eastAsia="sv-SE"/>
    </w:rPr>
  </w:style>
  <w:style w:type="paragraph" w:customStyle="1" w:styleId="brdtext">
    <w:name w:val="_brödtext"/>
    <w:basedOn w:val="a"/>
    <w:rsid w:val="00F97E15"/>
    <w:pPr>
      <w:widowControl/>
      <w:jc w:val="left"/>
    </w:pPr>
    <w:rPr>
      <w:rFonts w:ascii="Times New Roman" w:hAnsi="Times New Roman"/>
      <w:kern w:val="0"/>
      <w:sz w:val="24"/>
      <w:lang w:val="sv-SE" w:eastAsia="sv-SE"/>
    </w:rPr>
  </w:style>
  <w:style w:type="table" w:styleId="a4">
    <w:name w:val="Table Grid"/>
    <w:basedOn w:val="a1"/>
    <w:qFormat/>
    <w:rsid w:val="00F97E15"/>
    <w:pPr>
      <w:widowControl w:val="0"/>
      <w:spacing w:after="0" w:line="240" w:lineRule="auto"/>
      <w:jc w:val="both"/>
    </w:pPr>
    <w:rPr>
      <w:rFonts w:ascii="Century" w:eastAsia="MS Mincho" w:hAnsi="Century" w:cs="Times New Roman"/>
      <w:sz w:val="20"/>
      <w:szCs w:val="20"/>
      <w:lang w:val="en-US" w:eastAsia="ja-JP"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7E15"/>
    <w:pPr>
      <w:widowControl w:val="0"/>
      <w:autoSpaceDE w:val="0"/>
      <w:autoSpaceDN w:val="0"/>
      <w:adjustRightInd w:val="0"/>
      <w:spacing w:after="0" w:line="240" w:lineRule="auto"/>
    </w:pPr>
    <w:rPr>
      <w:rFonts w:ascii="Arial" w:eastAsia="MS Mincho" w:hAnsi="Arial" w:cs="Arial"/>
      <w:color w:val="000000"/>
      <w:sz w:val="24"/>
      <w:szCs w:val="24"/>
      <w:lang w:val="en-US" w:eastAsia="ja-JP"/>
    </w:rPr>
  </w:style>
  <w:style w:type="paragraph" w:styleId="a5">
    <w:name w:val="footer"/>
    <w:basedOn w:val="a"/>
    <w:link w:val="a6"/>
    <w:uiPriority w:val="99"/>
    <w:rsid w:val="00F97E15"/>
    <w:pPr>
      <w:tabs>
        <w:tab w:val="center" w:pos="4153"/>
        <w:tab w:val="right" w:pos="8306"/>
      </w:tabs>
      <w:snapToGrid w:val="0"/>
      <w:jc w:val="left"/>
    </w:pPr>
    <w:rPr>
      <w:sz w:val="18"/>
      <w:szCs w:val="18"/>
    </w:rPr>
  </w:style>
  <w:style w:type="character" w:customStyle="1" w:styleId="a6">
    <w:name w:val="Нижний колонтитул Знак"/>
    <w:basedOn w:val="a0"/>
    <w:link w:val="a5"/>
    <w:uiPriority w:val="99"/>
    <w:rsid w:val="00F97E15"/>
    <w:rPr>
      <w:rFonts w:ascii="Century" w:eastAsia="MS Mincho" w:hAnsi="Century" w:cs="Times New Roman"/>
      <w:kern w:val="2"/>
      <w:sz w:val="18"/>
      <w:szCs w:val="18"/>
      <w:lang w:val="en-US" w:eastAsia="ja-JP"/>
    </w:rPr>
  </w:style>
  <w:style w:type="character" w:styleId="a7">
    <w:name w:val="page number"/>
    <w:basedOn w:val="a0"/>
    <w:rsid w:val="00F97E15"/>
  </w:style>
  <w:style w:type="paragraph" w:styleId="a8">
    <w:name w:val="Balloon Text"/>
    <w:basedOn w:val="a"/>
    <w:link w:val="a9"/>
    <w:semiHidden/>
    <w:rsid w:val="00F97E15"/>
    <w:rPr>
      <w:rFonts w:ascii="Arial" w:eastAsia="MS Gothic" w:hAnsi="Arial"/>
      <w:sz w:val="18"/>
      <w:szCs w:val="18"/>
    </w:rPr>
  </w:style>
  <w:style w:type="character" w:customStyle="1" w:styleId="a9">
    <w:name w:val="Текст выноски Знак"/>
    <w:basedOn w:val="a0"/>
    <w:link w:val="a8"/>
    <w:semiHidden/>
    <w:rsid w:val="00F97E15"/>
    <w:rPr>
      <w:rFonts w:ascii="Arial" w:eastAsia="MS Gothic" w:hAnsi="Arial" w:cs="Times New Roman"/>
      <w:kern w:val="2"/>
      <w:sz w:val="18"/>
      <w:szCs w:val="18"/>
      <w:lang w:val="en-US" w:eastAsia="ja-JP"/>
    </w:rPr>
  </w:style>
  <w:style w:type="character" w:styleId="aa">
    <w:name w:val="annotation reference"/>
    <w:semiHidden/>
    <w:rsid w:val="00F97E15"/>
    <w:rPr>
      <w:sz w:val="18"/>
      <w:szCs w:val="18"/>
    </w:rPr>
  </w:style>
  <w:style w:type="paragraph" w:styleId="ab">
    <w:name w:val="annotation text"/>
    <w:basedOn w:val="a"/>
    <w:link w:val="ac"/>
    <w:semiHidden/>
    <w:rsid w:val="00F97E15"/>
    <w:pPr>
      <w:jc w:val="left"/>
    </w:pPr>
  </w:style>
  <w:style w:type="character" w:customStyle="1" w:styleId="ac">
    <w:name w:val="Текст примечания Знак"/>
    <w:basedOn w:val="a0"/>
    <w:link w:val="ab"/>
    <w:semiHidden/>
    <w:rsid w:val="00F97E15"/>
    <w:rPr>
      <w:rFonts w:ascii="Century" w:eastAsia="MS Mincho" w:hAnsi="Century" w:cs="Times New Roman"/>
      <w:kern w:val="2"/>
      <w:sz w:val="21"/>
      <w:szCs w:val="24"/>
      <w:lang w:val="en-US" w:eastAsia="ja-JP"/>
    </w:rPr>
  </w:style>
  <w:style w:type="character" w:customStyle="1" w:styleId="ad">
    <w:name w:val="Тема примечания Знак"/>
    <w:basedOn w:val="ac"/>
    <w:link w:val="ae"/>
    <w:semiHidden/>
    <w:rsid w:val="00F97E15"/>
    <w:rPr>
      <w:rFonts w:ascii="Century" w:eastAsia="MS Mincho" w:hAnsi="Century" w:cs="Times New Roman"/>
      <w:b/>
      <w:bCs/>
      <w:kern w:val="2"/>
      <w:sz w:val="21"/>
      <w:szCs w:val="24"/>
      <w:lang w:val="en-US" w:eastAsia="ja-JP"/>
    </w:rPr>
  </w:style>
  <w:style w:type="paragraph" w:styleId="ae">
    <w:name w:val="annotation subject"/>
    <w:basedOn w:val="ab"/>
    <w:next w:val="ab"/>
    <w:link w:val="ad"/>
    <w:semiHidden/>
    <w:rsid w:val="00F97E15"/>
    <w:rPr>
      <w:b/>
      <w:bCs/>
    </w:rPr>
  </w:style>
  <w:style w:type="paragraph" w:styleId="af">
    <w:name w:val="header"/>
    <w:basedOn w:val="a"/>
    <w:link w:val="af0"/>
    <w:uiPriority w:val="99"/>
    <w:rsid w:val="00F97E15"/>
    <w:pPr>
      <w:tabs>
        <w:tab w:val="center" w:pos="4513"/>
        <w:tab w:val="right" w:pos="9026"/>
      </w:tabs>
      <w:snapToGrid w:val="0"/>
    </w:pPr>
  </w:style>
  <w:style w:type="character" w:customStyle="1" w:styleId="af0">
    <w:name w:val="Верхний колонтитул Знак"/>
    <w:basedOn w:val="a0"/>
    <w:link w:val="af"/>
    <w:uiPriority w:val="99"/>
    <w:rsid w:val="00F97E15"/>
    <w:rPr>
      <w:rFonts w:ascii="Century" w:eastAsia="MS Mincho" w:hAnsi="Century" w:cs="Times New Roman"/>
      <w:kern w:val="2"/>
      <w:sz w:val="21"/>
      <w:szCs w:val="24"/>
      <w:lang w:val="en-US" w:eastAsia="ja-JP"/>
    </w:rPr>
  </w:style>
  <w:style w:type="paragraph" w:styleId="af1">
    <w:name w:val="List Paragraph"/>
    <w:basedOn w:val="a"/>
    <w:uiPriority w:val="34"/>
    <w:qFormat/>
    <w:rsid w:val="00F97E15"/>
    <w:pPr>
      <w:widowControl/>
      <w:ind w:leftChars="400" w:left="840"/>
      <w:jc w:val="left"/>
    </w:pPr>
    <w:rPr>
      <w:rFonts w:ascii="Times New Roman" w:hAnsi="Times New Roman"/>
      <w:kern w:val="0"/>
      <w:sz w:val="24"/>
      <w:lang w:val="es-ES" w:eastAsia="es-ES"/>
    </w:rPr>
  </w:style>
  <w:style w:type="paragraph" w:styleId="21">
    <w:name w:val="Body Text Indent 2"/>
    <w:basedOn w:val="a"/>
    <w:link w:val="22"/>
    <w:rsid w:val="00F97E15"/>
    <w:pPr>
      <w:spacing w:line="480" w:lineRule="auto"/>
      <w:ind w:leftChars="400" w:left="851"/>
    </w:pPr>
  </w:style>
  <w:style w:type="character" w:customStyle="1" w:styleId="22">
    <w:name w:val="Основной текст с отступом 2 Знак"/>
    <w:basedOn w:val="a0"/>
    <w:link w:val="21"/>
    <w:rsid w:val="00F97E15"/>
    <w:rPr>
      <w:rFonts w:ascii="Century" w:eastAsia="MS Mincho" w:hAnsi="Century" w:cs="Times New Roman"/>
      <w:kern w:val="2"/>
      <w:sz w:val="21"/>
      <w:szCs w:val="24"/>
      <w:lang w:val="en-US" w:eastAsia="ja-JP"/>
    </w:rPr>
  </w:style>
  <w:style w:type="paragraph" w:customStyle="1" w:styleId="Vordrucktext">
    <w:name w:val="Vordrucktext"/>
    <w:basedOn w:val="a"/>
    <w:next w:val="a"/>
    <w:rsid w:val="00F97E15"/>
    <w:pPr>
      <w:widowControl/>
      <w:suppressAutoHyphens/>
      <w:autoSpaceDE w:val="0"/>
      <w:jc w:val="left"/>
    </w:pPr>
    <w:rPr>
      <w:rFonts w:ascii="Arial" w:hAnsi="Arial" w:cs="Century"/>
      <w:kern w:val="1"/>
      <w:sz w:val="24"/>
      <w:lang w:val="de-DE" w:eastAsia="ar-SA"/>
    </w:rPr>
  </w:style>
  <w:style w:type="paragraph" w:styleId="af2">
    <w:name w:val="Body Text"/>
    <w:basedOn w:val="a"/>
    <w:link w:val="af3"/>
    <w:rsid w:val="00F97E15"/>
  </w:style>
  <w:style w:type="character" w:customStyle="1" w:styleId="af3">
    <w:name w:val="Основной текст Знак"/>
    <w:basedOn w:val="a0"/>
    <w:link w:val="af2"/>
    <w:rsid w:val="00F97E15"/>
    <w:rPr>
      <w:rFonts w:ascii="Century" w:eastAsia="MS Mincho" w:hAnsi="Century" w:cs="Times New Roman"/>
      <w:kern w:val="2"/>
      <w:sz w:val="21"/>
      <w:szCs w:val="24"/>
      <w:lang w:val="en-US" w:eastAsia="ja-JP"/>
    </w:rPr>
  </w:style>
  <w:style w:type="character" w:customStyle="1" w:styleId="midashi1">
    <w:name w:val="midashi1"/>
    <w:rsid w:val="00F97E15"/>
    <w:rPr>
      <w:b/>
      <w:bCs/>
      <w:color w:val="00008B"/>
      <w:sz w:val="26"/>
      <w:szCs w:val="26"/>
    </w:rPr>
  </w:style>
  <w:style w:type="character" w:customStyle="1" w:styleId="redtext1">
    <w:name w:val="redtext1"/>
    <w:rsid w:val="00F97E15"/>
    <w:rPr>
      <w:color w:val="DC143C"/>
    </w:rPr>
  </w:style>
  <w:style w:type="paragraph" w:styleId="af4">
    <w:name w:val="Plain Text"/>
    <w:basedOn w:val="a"/>
    <w:link w:val="af5"/>
    <w:uiPriority w:val="99"/>
    <w:unhideWhenUsed/>
    <w:rsid w:val="00F97E15"/>
    <w:pPr>
      <w:jc w:val="left"/>
    </w:pPr>
    <w:rPr>
      <w:rFonts w:ascii="MS Gothic" w:eastAsia="MS Gothic" w:hAnsi="Courier New" w:cs="Courier New"/>
      <w:sz w:val="20"/>
      <w:szCs w:val="21"/>
    </w:rPr>
  </w:style>
  <w:style w:type="character" w:customStyle="1" w:styleId="af5">
    <w:name w:val="Текст Знак"/>
    <w:basedOn w:val="a0"/>
    <w:link w:val="af4"/>
    <w:uiPriority w:val="99"/>
    <w:rsid w:val="00F97E15"/>
    <w:rPr>
      <w:rFonts w:ascii="MS Gothic" w:eastAsia="MS Gothic" w:hAnsi="Courier New" w:cs="Courier New"/>
      <w:kern w:val="2"/>
      <w:sz w:val="20"/>
      <w:szCs w:val="21"/>
      <w:lang w:val="en-US" w:eastAsia="ja-JP"/>
    </w:rPr>
  </w:style>
  <w:style w:type="character" w:styleId="af6">
    <w:name w:val="FollowedHyperlink"/>
    <w:rsid w:val="00F97E15"/>
    <w:rPr>
      <w:color w:val="800080"/>
      <w:u w:val="single"/>
    </w:rPr>
  </w:style>
  <w:style w:type="character" w:styleId="af7">
    <w:name w:val="Emphasis"/>
    <w:uiPriority w:val="20"/>
    <w:qFormat/>
    <w:rsid w:val="00F97E15"/>
    <w:rPr>
      <w:i/>
      <w:iCs/>
    </w:rPr>
  </w:style>
  <w:style w:type="character" w:customStyle="1" w:styleId="st">
    <w:name w:val="st"/>
    <w:uiPriority w:val="99"/>
    <w:rsid w:val="00F97E15"/>
  </w:style>
  <w:style w:type="character" w:customStyle="1" w:styleId="af8">
    <w:name w:val="ОБЫЧНЫЙ Знак"/>
    <w:link w:val="af9"/>
    <w:locked/>
    <w:rsid w:val="004B0D69"/>
    <w:rPr>
      <w:rFonts w:ascii="Times New Roman" w:eastAsia="Times New Roman" w:hAnsi="Times New Roman" w:cs="Times New Roman"/>
      <w:sz w:val="24"/>
      <w:szCs w:val="24"/>
      <w:lang w:eastAsia="ru-RU"/>
    </w:rPr>
  </w:style>
  <w:style w:type="paragraph" w:customStyle="1" w:styleId="af9">
    <w:name w:val="ОБЫЧНЫЙ"/>
    <w:basedOn w:val="a"/>
    <w:link w:val="af8"/>
    <w:qFormat/>
    <w:rsid w:val="004B0D69"/>
    <w:pPr>
      <w:widowControl/>
      <w:spacing w:line="360" w:lineRule="auto"/>
      <w:ind w:firstLine="709"/>
    </w:pPr>
    <w:rPr>
      <w:rFonts w:ascii="Times New Roman" w:eastAsia="Times New Roman" w:hAnsi="Times New Roman"/>
      <w:kern w:val="0"/>
      <w:sz w:val="24"/>
      <w:lang w:val="ru-RU" w:eastAsia="ru-RU"/>
    </w:rPr>
  </w:style>
  <w:style w:type="paragraph" w:customStyle="1" w:styleId="afa">
    <w:name w:val="ОБЫЧН"/>
    <w:basedOn w:val="a"/>
    <w:link w:val="afb"/>
    <w:qFormat/>
    <w:rsid w:val="004B0D69"/>
    <w:pPr>
      <w:widowControl/>
      <w:spacing w:line="360" w:lineRule="auto"/>
      <w:ind w:firstLine="709"/>
    </w:pPr>
    <w:rPr>
      <w:rFonts w:ascii="Times New Roman" w:eastAsia="Times New Roman" w:hAnsi="Times New Roman"/>
      <w:kern w:val="0"/>
      <w:sz w:val="24"/>
      <w:lang w:val="ru-RU" w:eastAsia="ru-RU"/>
    </w:rPr>
  </w:style>
  <w:style w:type="character" w:customStyle="1" w:styleId="afb">
    <w:name w:val="ОБЫЧН Знак"/>
    <w:link w:val="afa"/>
    <w:rsid w:val="004B0D69"/>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24370"/>
    <w:rPr>
      <w:rFonts w:asciiTheme="majorHAnsi" w:eastAsiaTheme="majorEastAsia" w:hAnsiTheme="majorHAnsi" w:cstheme="majorBidi"/>
      <w:b/>
      <w:bCs/>
      <w:color w:val="4F81BD" w:themeColor="accent1"/>
      <w:kern w:val="2"/>
      <w:sz w:val="26"/>
      <w:szCs w:val="26"/>
      <w:lang w:val="en-US" w:eastAsia="ja-JP"/>
    </w:rPr>
  </w:style>
  <w:style w:type="paragraph" w:styleId="afc">
    <w:name w:val="Normal (Web)"/>
    <w:basedOn w:val="a"/>
    <w:uiPriority w:val="99"/>
    <w:unhideWhenUsed/>
    <w:rsid w:val="00D24370"/>
    <w:pPr>
      <w:widowControl/>
      <w:spacing w:before="100" w:beforeAutospacing="1" w:after="100" w:afterAutospacing="1"/>
      <w:jc w:val="left"/>
    </w:pPr>
    <w:rPr>
      <w:rFonts w:ascii="SimSun" w:eastAsia="SimSun" w:hAnsi="SimSun" w:cs="SimSun"/>
      <w:kern w:val="0"/>
      <w:sz w:val="24"/>
      <w:lang w:eastAsia="zh-CN"/>
    </w:rPr>
  </w:style>
  <w:style w:type="paragraph" w:styleId="afd">
    <w:name w:val="Title"/>
    <w:basedOn w:val="a"/>
    <w:next w:val="a"/>
    <w:link w:val="afe"/>
    <w:uiPriority w:val="10"/>
    <w:qFormat/>
    <w:rsid w:val="00D24370"/>
    <w:pPr>
      <w:spacing w:before="240" w:after="60"/>
      <w:jc w:val="center"/>
      <w:outlineLvl w:val="0"/>
    </w:pPr>
    <w:rPr>
      <w:rFonts w:asciiTheme="majorHAnsi" w:eastAsia="SimSun" w:hAnsiTheme="majorHAnsi" w:cstheme="majorBidi"/>
      <w:b/>
      <w:bCs/>
      <w:sz w:val="32"/>
      <w:szCs w:val="32"/>
      <w:lang w:eastAsia="zh-CN"/>
    </w:rPr>
  </w:style>
  <w:style w:type="character" w:customStyle="1" w:styleId="afe">
    <w:name w:val="Заголовок Знак"/>
    <w:basedOn w:val="a0"/>
    <w:link w:val="afd"/>
    <w:uiPriority w:val="10"/>
    <w:rsid w:val="00D24370"/>
    <w:rPr>
      <w:rFonts w:asciiTheme="majorHAnsi" w:eastAsia="SimSun" w:hAnsiTheme="majorHAnsi" w:cstheme="majorBidi"/>
      <w:b/>
      <w:bCs/>
      <w:kern w:val="2"/>
      <w:sz w:val="32"/>
      <w:szCs w:val="32"/>
      <w:lang w:val="en-US" w:eastAsia="zh-CN"/>
    </w:rPr>
  </w:style>
  <w:style w:type="paragraph" w:styleId="aff">
    <w:name w:val="Revision"/>
    <w:hidden/>
    <w:uiPriority w:val="99"/>
    <w:semiHidden/>
    <w:rsid w:val="00FF67F4"/>
    <w:pPr>
      <w:spacing w:after="0" w:line="240" w:lineRule="auto"/>
    </w:pPr>
    <w:rPr>
      <w:rFonts w:ascii="Century" w:eastAsia="MS Mincho" w:hAnsi="Century" w:cs="Times New Roman"/>
      <w:kern w:val="2"/>
      <w:sz w:val="21"/>
      <w:szCs w:val="24"/>
      <w:lang w:val="en-US" w:eastAsia="ja-JP"/>
    </w:rPr>
  </w:style>
  <w:style w:type="character" w:customStyle="1" w:styleId="UnresolvedMention1">
    <w:name w:val="Unresolved Mention1"/>
    <w:basedOn w:val="a0"/>
    <w:uiPriority w:val="99"/>
    <w:semiHidden/>
    <w:unhideWhenUsed/>
    <w:rsid w:val="008910DE"/>
    <w:rPr>
      <w:color w:val="605E5C"/>
      <w:shd w:val="clear" w:color="auto" w:fill="E1DFDD"/>
    </w:rPr>
  </w:style>
  <w:style w:type="character" w:customStyle="1" w:styleId="11">
    <w:name w:val="Неразрешенное упоминание1"/>
    <w:basedOn w:val="a0"/>
    <w:uiPriority w:val="99"/>
    <w:semiHidden/>
    <w:unhideWhenUsed/>
    <w:rsid w:val="00342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5636">
      <w:bodyDiv w:val="1"/>
      <w:marLeft w:val="0"/>
      <w:marRight w:val="0"/>
      <w:marTop w:val="0"/>
      <w:marBottom w:val="0"/>
      <w:divBdr>
        <w:top w:val="none" w:sz="0" w:space="0" w:color="auto"/>
        <w:left w:val="none" w:sz="0" w:space="0" w:color="auto"/>
        <w:bottom w:val="none" w:sz="0" w:space="0" w:color="auto"/>
        <w:right w:val="none" w:sz="0" w:space="0" w:color="auto"/>
      </w:divBdr>
    </w:div>
    <w:div w:id="382757039">
      <w:bodyDiv w:val="1"/>
      <w:marLeft w:val="0"/>
      <w:marRight w:val="0"/>
      <w:marTop w:val="0"/>
      <w:marBottom w:val="0"/>
      <w:divBdr>
        <w:top w:val="none" w:sz="0" w:space="0" w:color="auto"/>
        <w:left w:val="none" w:sz="0" w:space="0" w:color="auto"/>
        <w:bottom w:val="none" w:sz="0" w:space="0" w:color="auto"/>
        <w:right w:val="none" w:sz="0" w:space="0" w:color="auto"/>
      </w:divBdr>
    </w:div>
    <w:div w:id="472452475">
      <w:bodyDiv w:val="1"/>
      <w:marLeft w:val="0"/>
      <w:marRight w:val="0"/>
      <w:marTop w:val="0"/>
      <w:marBottom w:val="0"/>
      <w:divBdr>
        <w:top w:val="none" w:sz="0" w:space="0" w:color="auto"/>
        <w:left w:val="none" w:sz="0" w:space="0" w:color="auto"/>
        <w:bottom w:val="none" w:sz="0" w:space="0" w:color="auto"/>
        <w:right w:val="none" w:sz="0" w:space="0" w:color="auto"/>
      </w:divBdr>
    </w:div>
    <w:div w:id="1409838978">
      <w:bodyDiv w:val="1"/>
      <w:marLeft w:val="0"/>
      <w:marRight w:val="0"/>
      <w:marTop w:val="0"/>
      <w:marBottom w:val="0"/>
      <w:divBdr>
        <w:top w:val="none" w:sz="0" w:space="0" w:color="auto"/>
        <w:left w:val="none" w:sz="0" w:space="0" w:color="auto"/>
        <w:bottom w:val="none" w:sz="0" w:space="0" w:color="auto"/>
        <w:right w:val="none" w:sz="0" w:space="0" w:color="auto"/>
      </w:divBdr>
    </w:div>
    <w:div w:id="1415662172">
      <w:bodyDiv w:val="1"/>
      <w:marLeft w:val="0"/>
      <w:marRight w:val="0"/>
      <w:marTop w:val="0"/>
      <w:marBottom w:val="0"/>
      <w:divBdr>
        <w:top w:val="none" w:sz="0" w:space="0" w:color="auto"/>
        <w:left w:val="none" w:sz="0" w:space="0" w:color="auto"/>
        <w:bottom w:val="none" w:sz="0" w:space="0" w:color="auto"/>
        <w:right w:val="none" w:sz="0" w:space="0" w:color="auto"/>
      </w:divBdr>
    </w:div>
    <w:div w:id="1630208295">
      <w:bodyDiv w:val="1"/>
      <w:marLeft w:val="0"/>
      <w:marRight w:val="0"/>
      <w:marTop w:val="0"/>
      <w:marBottom w:val="0"/>
      <w:divBdr>
        <w:top w:val="none" w:sz="0" w:space="0" w:color="auto"/>
        <w:left w:val="none" w:sz="0" w:space="0" w:color="auto"/>
        <w:bottom w:val="none" w:sz="0" w:space="0" w:color="auto"/>
        <w:right w:val="none" w:sz="0" w:space="0" w:color="auto"/>
      </w:divBdr>
    </w:div>
    <w:div w:id="178306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brics-sti.org/index.php?p=new/42"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ams.rfbr.ru/BRICS" TargetMode="External"/><Relationship Id="rId17" Type="http://schemas.openxmlformats.org/officeDocument/2006/relationships/image" Target="media/image1.pn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brics-sti.org/" TargetMode="External"/><Relationship Id="rId20" Type="http://schemas.openxmlformats.org/officeDocument/2006/relationships/hyperlink" Target="mailto:hoda.yassien@stdf.e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rics-sti.org/files/JAF_BRICS_fpcall_2026.docx" TargetMode="Externa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ms.rfbr.ru/BRICS" TargetMode="External"/><Relationship Id="rId23" Type="http://schemas.openxmlformats.org/officeDocument/2006/relationships/hyperlink" Target="mailto:moradhaseli.s@insf.org" TargetMode="External"/><Relationship Id="rId28" Type="http://schemas.openxmlformats.org/officeDocument/2006/relationships/footer" Target="footer2.xml"/><Relationship Id="rId10" Type="http://schemas.microsoft.com/office/2016/09/relationships/commentsIds" Target="commentsId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ams.rfbr.ru/BRICS" TargetMode="External"/><Relationship Id="rId22" Type="http://schemas.openxmlformats.org/officeDocument/2006/relationships/image" Target="media/image5.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ED37C-3F94-492E-87D5-31E61C27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3349</Words>
  <Characters>19093</Characters>
  <Application>Microsoft Office Word</Application>
  <DocSecurity>0</DocSecurity>
  <Lines>159</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РФФИ</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Я.В. Сорокотяга</dc:creator>
  <cp:lastModifiedBy>Пользователь</cp:lastModifiedBy>
  <cp:revision>2</cp:revision>
  <cp:lastPrinted>2025-09-11T13:24:00Z</cp:lastPrinted>
  <dcterms:created xsi:type="dcterms:W3CDTF">2026-03-31T07:53:00Z</dcterms:created>
  <dcterms:modified xsi:type="dcterms:W3CDTF">2026-03-31T07:53:00Z</dcterms:modified>
</cp:coreProperties>
</file>