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6BB70" w14:textId="77777777" w:rsidR="00022F01" w:rsidRPr="005B1C6A" w:rsidRDefault="007B27F1">
      <w:pPr>
        <w:pStyle w:val="3"/>
        <w:jc w:val="center"/>
        <w:rPr>
          <w:rFonts w:ascii="Arial" w:hAnsi="Arial" w:cs="Arial"/>
          <w:sz w:val="22"/>
          <w:szCs w:val="22"/>
          <w:lang w:val="en-US"/>
        </w:rPr>
      </w:pPr>
      <w:r w:rsidRPr="005B1C6A">
        <w:rPr>
          <w:rFonts w:ascii="Arial" w:hAnsi="Arial" w:cs="Arial"/>
          <w:sz w:val="22"/>
          <w:szCs w:val="22"/>
          <w:lang w:val="en-US"/>
        </w:rPr>
        <w:t>IMPLEMENTATION PLAN</w:t>
      </w:r>
      <w:r w:rsidR="00012F81" w:rsidRPr="005B1C6A">
        <w:rPr>
          <w:rFonts w:ascii="Arial" w:hAnsi="Arial" w:cs="Arial"/>
          <w:sz w:val="22"/>
          <w:szCs w:val="22"/>
          <w:lang w:val="en-US"/>
        </w:rPr>
        <w:t xml:space="preserve"> </w:t>
      </w:r>
    </w:p>
    <w:p w14:paraId="28F19978" w14:textId="77777777" w:rsidR="007B27F1" w:rsidRPr="005B1C6A" w:rsidRDefault="007B27F1">
      <w:pPr>
        <w:pStyle w:val="3"/>
        <w:jc w:val="center"/>
        <w:rPr>
          <w:rFonts w:ascii="Arial" w:hAnsi="Arial" w:cs="Arial"/>
          <w:sz w:val="22"/>
          <w:szCs w:val="22"/>
          <w:lang w:val="en-US"/>
        </w:rPr>
      </w:pPr>
      <w:r w:rsidRPr="005B1C6A">
        <w:rPr>
          <w:rFonts w:ascii="Arial" w:hAnsi="Arial" w:cs="Arial"/>
          <w:sz w:val="22"/>
          <w:szCs w:val="22"/>
          <w:lang w:val="en-US"/>
        </w:rPr>
        <w:t>for</w:t>
      </w:r>
    </w:p>
    <w:p w14:paraId="57996C01" w14:textId="77777777" w:rsidR="00A42899" w:rsidRPr="005B1C6A" w:rsidRDefault="007B27F1" w:rsidP="00A42899">
      <w:pPr>
        <w:pStyle w:val="3"/>
        <w:jc w:val="center"/>
        <w:rPr>
          <w:rFonts w:ascii="Arial" w:hAnsi="Arial" w:cs="Arial"/>
          <w:sz w:val="22"/>
          <w:szCs w:val="22"/>
          <w:lang w:val="en-US"/>
        </w:rPr>
      </w:pPr>
      <w:r w:rsidRPr="005B1C6A">
        <w:rPr>
          <w:rFonts w:ascii="Arial" w:hAnsi="Arial" w:cs="Arial"/>
          <w:sz w:val="22"/>
          <w:szCs w:val="22"/>
          <w:lang w:val="en-US"/>
        </w:rPr>
        <w:t xml:space="preserve">the </w:t>
      </w:r>
      <w:r w:rsidR="00534622">
        <w:rPr>
          <w:rFonts w:ascii="Arial" w:hAnsi="Arial" w:cs="Arial"/>
          <w:sz w:val="22"/>
          <w:szCs w:val="22"/>
          <w:lang w:val="en-US"/>
        </w:rPr>
        <w:t>7</w:t>
      </w:r>
      <w:r w:rsidR="00534622" w:rsidRPr="00534622">
        <w:rPr>
          <w:rFonts w:ascii="Arial" w:hAnsi="Arial" w:cs="Arial"/>
          <w:sz w:val="22"/>
          <w:szCs w:val="22"/>
          <w:vertAlign w:val="superscript"/>
          <w:lang w:val="en-US"/>
        </w:rPr>
        <w:t>th</w:t>
      </w:r>
      <w:r w:rsidR="00534622">
        <w:rPr>
          <w:rFonts w:ascii="Arial" w:hAnsi="Arial" w:cs="Arial"/>
          <w:sz w:val="22"/>
          <w:szCs w:val="22"/>
          <w:lang w:val="en-US"/>
        </w:rPr>
        <w:t xml:space="preserve"> BRICS STI </w:t>
      </w:r>
      <w:r w:rsidR="00A42899" w:rsidRPr="005B1C6A">
        <w:rPr>
          <w:rFonts w:ascii="Arial" w:hAnsi="Arial" w:cs="Arial"/>
          <w:sz w:val="22"/>
          <w:szCs w:val="22"/>
          <w:lang w:val="en-US"/>
        </w:rPr>
        <w:t xml:space="preserve">Framework </w:t>
      </w:r>
      <w:proofErr w:type="spellStart"/>
      <w:r w:rsidR="00A42899" w:rsidRPr="005B1C6A">
        <w:rPr>
          <w:rFonts w:ascii="Arial" w:hAnsi="Arial" w:cs="Arial"/>
          <w:sz w:val="22"/>
          <w:szCs w:val="22"/>
          <w:lang w:val="en-US"/>
        </w:rPr>
        <w:t>Programme</w:t>
      </w:r>
      <w:proofErr w:type="spellEnd"/>
      <w:r w:rsidR="00A42899" w:rsidRPr="005B1C6A">
        <w:rPr>
          <w:rFonts w:ascii="Arial" w:hAnsi="Arial" w:cs="Arial"/>
          <w:sz w:val="22"/>
          <w:szCs w:val="22"/>
          <w:lang w:val="en-US"/>
        </w:rPr>
        <w:t xml:space="preserve"> </w:t>
      </w:r>
      <w:r w:rsidR="00722B23">
        <w:rPr>
          <w:rFonts w:ascii="Arial" w:hAnsi="Arial" w:cs="Arial"/>
          <w:sz w:val="22"/>
          <w:szCs w:val="22"/>
          <w:lang w:val="en-US"/>
        </w:rPr>
        <w:t xml:space="preserve">Call </w:t>
      </w:r>
      <w:r w:rsidR="00A42899" w:rsidRPr="005B1C6A">
        <w:rPr>
          <w:rFonts w:ascii="Arial" w:hAnsi="Arial" w:cs="Arial"/>
          <w:sz w:val="22"/>
          <w:szCs w:val="22"/>
          <w:lang w:val="en-US"/>
        </w:rPr>
        <w:t>202</w:t>
      </w:r>
      <w:r w:rsidR="003C494C">
        <w:rPr>
          <w:rFonts w:ascii="Arial" w:hAnsi="Arial" w:cs="Arial"/>
          <w:sz w:val="22"/>
          <w:szCs w:val="22"/>
          <w:lang w:val="en-US"/>
        </w:rPr>
        <w:t>6</w:t>
      </w:r>
      <w:r w:rsidR="00A42899" w:rsidRPr="005B1C6A">
        <w:rPr>
          <w:rFonts w:ascii="Arial" w:hAnsi="Arial" w:cs="Arial"/>
          <w:sz w:val="22"/>
          <w:szCs w:val="22"/>
          <w:lang w:val="en-US"/>
        </w:rPr>
        <w:t xml:space="preserve"> </w:t>
      </w:r>
    </w:p>
    <w:p w14:paraId="33D15348" w14:textId="77777777" w:rsidR="00597C2F" w:rsidRPr="005B1C6A" w:rsidRDefault="00597C2F" w:rsidP="00597C2F">
      <w:pPr>
        <w:rPr>
          <w:sz w:val="22"/>
          <w:szCs w:val="22"/>
          <w:lang w:val="en-US"/>
        </w:rPr>
      </w:pPr>
    </w:p>
    <w:p w14:paraId="0074C0BC" w14:textId="77777777" w:rsidR="00597C2F" w:rsidRPr="0076178D" w:rsidRDefault="00597C2F" w:rsidP="00597C2F">
      <w:pPr>
        <w:spacing w:line="360" w:lineRule="auto"/>
        <w:jc w:val="center"/>
        <w:rPr>
          <w:rFonts w:cs="Arial"/>
          <w:b/>
          <w:bCs/>
          <w:sz w:val="22"/>
          <w:szCs w:val="22"/>
          <w:lang w:val="en-US"/>
        </w:rPr>
      </w:pPr>
      <w:r w:rsidRPr="0076178D">
        <w:rPr>
          <w:rFonts w:cs="Arial"/>
          <w:b/>
          <w:bCs/>
          <w:sz w:val="22"/>
          <w:szCs w:val="22"/>
          <w:lang w:val="en-US"/>
        </w:rPr>
        <w:t xml:space="preserve">between </w:t>
      </w:r>
    </w:p>
    <w:p w14:paraId="1A129C07" w14:textId="77777777" w:rsidR="00534622" w:rsidRDefault="00534622" w:rsidP="00534622">
      <w:pPr>
        <w:spacing w:line="360" w:lineRule="auto"/>
        <w:jc w:val="center"/>
        <w:rPr>
          <w:rFonts w:cs="Arial"/>
          <w:b/>
          <w:bCs/>
          <w:sz w:val="22"/>
          <w:szCs w:val="22"/>
          <w:lang w:val="en-CA"/>
        </w:rPr>
      </w:pPr>
      <w:r>
        <w:rPr>
          <w:rFonts w:cs="Arial"/>
          <w:b/>
          <w:bCs/>
          <w:sz w:val="22"/>
          <w:szCs w:val="22"/>
          <w:lang w:val="en-CA"/>
        </w:rPr>
        <w:t>National Council for Scientific and Technological Development (</w:t>
      </w:r>
      <w:proofErr w:type="spellStart"/>
      <w:r>
        <w:rPr>
          <w:rFonts w:cs="Arial"/>
          <w:b/>
          <w:bCs/>
          <w:sz w:val="22"/>
          <w:szCs w:val="22"/>
          <w:lang w:val="en-CA"/>
        </w:rPr>
        <w:t>CNPq</w:t>
      </w:r>
      <w:proofErr w:type="spellEnd"/>
      <w:r>
        <w:rPr>
          <w:rFonts w:cs="Arial"/>
          <w:b/>
          <w:bCs/>
          <w:sz w:val="22"/>
          <w:szCs w:val="22"/>
          <w:lang w:val="en-CA"/>
        </w:rPr>
        <w:t>, Brazil)</w:t>
      </w:r>
    </w:p>
    <w:p w14:paraId="56F88711" w14:textId="77777777" w:rsidR="00534622" w:rsidRDefault="00534622" w:rsidP="00534622">
      <w:pPr>
        <w:spacing w:line="360" w:lineRule="auto"/>
        <w:jc w:val="center"/>
        <w:rPr>
          <w:rFonts w:cs="Arial"/>
          <w:b/>
          <w:bCs/>
          <w:spacing w:val="-2"/>
          <w:sz w:val="22"/>
          <w:szCs w:val="22"/>
          <w:lang w:val="en-CA"/>
        </w:rPr>
      </w:pPr>
      <w:r>
        <w:rPr>
          <w:rFonts w:cs="Arial"/>
          <w:b/>
          <w:bCs/>
          <w:spacing w:val="-2"/>
          <w:sz w:val="22"/>
          <w:szCs w:val="22"/>
          <w:lang w:val="en-CA"/>
        </w:rPr>
        <w:t>and</w:t>
      </w:r>
    </w:p>
    <w:p w14:paraId="17628A4E" w14:textId="77777777" w:rsidR="00534622" w:rsidRDefault="00534622" w:rsidP="00534622">
      <w:pPr>
        <w:spacing w:line="360" w:lineRule="auto"/>
        <w:jc w:val="center"/>
        <w:rPr>
          <w:rFonts w:cs="Arial"/>
          <w:b/>
          <w:bCs/>
          <w:spacing w:val="-2"/>
          <w:sz w:val="22"/>
          <w:szCs w:val="22"/>
          <w:lang w:val="en-CA"/>
        </w:rPr>
      </w:pPr>
      <w:r>
        <w:rPr>
          <w:rFonts w:cs="Arial"/>
          <w:b/>
          <w:bCs/>
          <w:spacing w:val="-2"/>
          <w:sz w:val="22"/>
          <w:szCs w:val="22"/>
          <w:lang w:val="en-CA"/>
        </w:rPr>
        <w:t>Ministry of Science and Technology (MOST, China)</w:t>
      </w:r>
    </w:p>
    <w:p w14:paraId="3A609C84" w14:textId="77777777" w:rsidR="00534622" w:rsidRDefault="00534622" w:rsidP="00534622">
      <w:pPr>
        <w:spacing w:line="360" w:lineRule="auto"/>
        <w:jc w:val="center"/>
        <w:rPr>
          <w:rFonts w:cs="Arial"/>
          <w:b/>
          <w:bCs/>
          <w:spacing w:val="-2"/>
          <w:sz w:val="22"/>
          <w:szCs w:val="22"/>
          <w:lang w:val="en-CA"/>
        </w:rPr>
      </w:pPr>
      <w:r>
        <w:rPr>
          <w:rFonts w:cs="Arial"/>
          <w:b/>
          <w:bCs/>
          <w:spacing w:val="-2"/>
          <w:sz w:val="22"/>
          <w:szCs w:val="22"/>
          <w:lang w:val="en-CA"/>
        </w:rPr>
        <w:t>and</w:t>
      </w:r>
    </w:p>
    <w:p w14:paraId="2761470D" w14:textId="77777777" w:rsidR="00534622" w:rsidRDefault="00534622" w:rsidP="00534622">
      <w:pPr>
        <w:spacing w:line="360" w:lineRule="auto"/>
        <w:jc w:val="center"/>
        <w:rPr>
          <w:rFonts w:cs="Arial"/>
          <w:b/>
          <w:bCs/>
          <w:spacing w:val="-2"/>
          <w:sz w:val="22"/>
          <w:szCs w:val="22"/>
          <w:lang w:val="en-CA"/>
        </w:rPr>
      </w:pPr>
      <w:r>
        <w:rPr>
          <w:rFonts w:cs="Arial"/>
          <w:b/>
          <w:bCs/>
          <w:spacing w:val="-2"/>
          <w:sz w:val="22"/>
          <w:szCs w:val="22"/>
          <w:lang w:val="en-CA"/>
        </w:rPr>
        <w:t>National Natural Science Foundation of China (NSFC, China)</w:t>
      </w:r>
    </w:p>
    <w:p w14:paraId="59EF820E" w14:textId="77777777" w:rsidR="00534622" w:rsidRPr="0076178D" w:rsidRDefault="00534622" w:rsidP="00534622">
      <w:pPr>
        <w:spacing w:line="360" w:lineRule="auto"/>
        <w:jc w:val="center"/>
        <w:rPr>
          <w:rFonts w:cs="Arial"/>
          <w:b/>
          <w:bCs/>
          <w:sz w:val="22"/>
          <w:szCs w:val="22"/>
          <w:lang w:val="en-US"/>
        </w:rPr>
      </w:pPr>
      <w:r w:rsidRPr="0076178D">
        <w:rPr>
          <w:rFonts w:cs="Arial"/>
          <w:b/>
          <w:bCs/>
          <w:sz w:val="22"/>
          <w:szCs w:val="22"/>
          <w:lang w:val="en-US"/>
        </w:rPr>
        <w:t>and</w:t>
      </w:r>
    </w:p>
    <w:p w14:paraId="545D461A" w14:textId="77777777" w:rsidR="00534622" w:rsidRPr="0076178D" w:rsidRDefault="00534622" w:rsidP="00534622">
      <w:pPr>
        <w:spacing w:line="360" w:lineRule="auto"/>
        <w:jc w:val="center"/>
        <w:rPr>
          <w:rFonts w:cs="Arial"/>
          <w:b/>
          <w:bCs/>
          <w:sz w:val="22"/>
          <w:szCs w:val="22"/>
          <w:lang w:val="en-US"/>
        </w:rPr>
      </w:pPr>
      <w:r w:rsidRPr="0076178D">
        <w:rPr>
          <w:rFonts w:cs="Arial"/>
          <w:b/>
          <w:bCs/>
          <w:sz w:val="22"/>
          <w:szCs w:val="22"/>
          <w:lang w:val="en-US"/>
        </w:rPr>
        <w:t>Science, Technology &amp; Innovation Funding Authority (STDF, Egypt)</w:t>
      </w:r>
    </w:p>
    <w:p w14:paraId="20EA68FB" w14:textId="77777777" w:rsidR="00534622" w:rsidRPr="0076178D" w:rsidRDefault="00534622" w:rsidP="00534622">
      <w:pPr>
        <w:spacing w:line="360" w:lineRule="auto"/>
        <w:jc w:val="center"/>
        <w:rPr>
          <w:rFonts w:cs="Arial"/>
          <w:b/>
          <w:bCs/>
          <w:sz w:val="22"/>
          <w:szCs w:val="22"/>
          <w:lang w:val="en-US"/>
        </w:rPr>
      </w:pPr>
      <w:r w:rsidRPr="0076178D">
        <w:rPr>
          <w:rFonts w:cs="Arial"/>
          <w:b/>
          <w:bCs/>
          <w:sz w:val="22"/>
          <w:szCs w:val="22"/>
          <w:lang w:val="en-US"/>
        </w:rPr>
        <w:t>and</w:t>
      </w:r>
    </w:p>
    <w:p w14:paraId="5BCA2F70" w14:textId="77777777" w:rsidR="00534622" w:rsidRDefault="00534622" w:rsidP="00534622">
      <w:pPr>
        <w:spacing w:line="360" w:lineRule="auto"/>
        <w:jc w:val="center"/>
        <w:rPr>
          <w:rFonts w:cs="Arial"/>
          <w:b/>
          <w:bCs/>
          <w:sz w:val="22"/>
          <w:szCs w:val="22"/>
          <w:lang w:val="en-US"/>
        </w:rPr>
      </w:pPr>
      <w:r w:rsidRPr="0076178D">
        <w:rPr>
          <w:rFonts w:cs="Arial"/>
          <w:b/>
          <w:bCs/>
          <w:sz w:val="22"/>
          <w:szCs w:val="22"/>
          <w:lang w:val="en-US"/>
        </w:rPr>
        <w:t xml:space="preserve">Iran National </w:t>
      </w:r>
      <w:r>
        <w:rPr>
          <w:rFonts w:cs="Arial"/>
          <w:b/>
          <w:bCs/>
          <w:sz w:val="22"/>
          <w:szCs w:val="22"/>
          <w:lang w:val="en-US"/>
        </w:rPr>
        <w:t>Science</w:t>
      </w:r>
      <w:r w:rsidRPr="0076178D">
        <w:rPr>
          <w:rFonts w:cs="Arial"/>
          <w:b/>
          <w:bCs/>
          <w:sz w:val="22"/>
          <w:szCs w:val="22"/>
          <w:lang w:val="en-US"/>
        </w:rPr>
        <w:t xml:space="preserve"> F</w:t>
      </w:r>
      <w:r>
        <w:rPr>
          <w:rFonts w:cs="Arial"/>
          <w:b/>
          <w:bCs/>
          <w:sz w:val="22"/>
          <w:szCs w:val="22"/>
          <w:lang w:val="en-US"/>
        </w:rPr>
        <w:t>oundation</w:t>
      </w:r>
      <w:r w:rsidRPr="0076178D">
        <w:rPr>
          <w:rFonts w:cs="Arial"/>
          <w:b/>
          <w:bCs/>
          <w:sz w:val="22"/>
          <w:szCs w:val="22"/>
          <w:lang w:val="en-US"/>
        </w:rPr>
        <w:t xml:space="preserve"> (IN</w:t>
      </w:r>
      <w:r>
        <w:rPr>
          <w:rFonts w:cs="Arial"/>
          <w:b/>
          <w:bCs/>
          <w:sz w:val="22"/>
          <w:szCs w:val="22"/>
          <w:lang w:val="en-US"/>
        </w:rPr>
        <w:t>S</w:t>
      </w:r>
      <w:r w:rsidRPr="0076178D">
        <w:rPr>
          <w:rFonts w:cs="Arial"/>
          <w:b/>
          <w:bCs/>
          <w:sz w:val="22"/>
          <w:szCs w:val="22"/>
          <w:lang w:val="en-US"/>
        </w:rPr>
        <w:t>F, Iran)</w:t>
      </w:r>
    </w:p>
    <w:p w14:paraId="768AB5C0" w14:textId="77777777" w:rsidR="00534622" w:rsidRPr="0076178D" w:rsidRDefault="00534622" w:rsidP="00534622">
      <w:pPr>
        <w:spacing w:line="360" w:lineRule="auto"/>
        <w:jc w:val="center"/>
        <w:rPr>
          <w:rFonts w:cs="Arial"/>
          <w:b/>
          <w:bCs/>
          <w:sz w:val="22"/>
          <w:szCs w:val="22"/>
          <w:lang w:val="en-US"/>
        </w:rPr>
      </w:pPr>
      <w:r w:rsidRPr="0076178D">
        <w:rPr>
          <w:rFonts w:cs="Arial"/>
          <w:b/>
          <w:bCs/>
          <w:sz w:val="22"/>
          <w:szCs w:val="22"/>
          <w:lang w:val="en-US"/>
        </w:rPr>
        <w:t>and</w:t>
      </w:r>
    </w:p>
    <w:p w14:paraId="426B6D54" w14:textId="77777777" w:rsidR="00534622" w:rsidRDefault="00534622" w:rsidP="00534622">
      <w:pPr>
        <w:spacing w:line="360" w:lineRule="auto"/>
        <w:jc w:val="center"/>
        <w:rPr>
          <w:rFonts w:cs="Arial"/>
          <w:b/>
          <w:bCs/>
          <w:sz w:val="22"/>
          <w:szCs w:val="22"/>
          <w:lang w:val="en-US"/>
        </w:rPr>
      </w:pPr>
      <w:r>
        <w:rPr>
          <w:rFonts w:cs="Arial"/>
          <w:b/>
          <w:bCs/>
          <w:sz w:val="22"/>
          <w:szCs w:val="22"/>
          <w:lang w:val="en-US"/>
        </w:rPr>
        <w:t>Ministry of Science and Higher Education</w:t>
      </w:r>
      <w:r w:rsidRPr="0076178D">
        <w:rPr>
          <w:rFonts w:cs="Arial"/>
          <w:b/>
          <w:bCs/>
          <w:sz w:val="22"/>
          <w:szCs w:val="22"/>
          <w:lang w:val="en-US"/>
        </w:rPr>
        <w:t xml:space="preserve"> (</w:t>
      </w:r>
      <w:r>
        <w:rPr>
          <w:rFonts w:cs="Arial"/>
          <w:b/>
          <w:bCs/>
          <w:sz w:val="22"/>
          <w:szCs w:val="22"/>
          <w:lang w:val="en-US"/>
        </w:rPr>
        <w:t xml:space="preserve">MSHE, </w:t>
      </w:r>
      <w:r w:rsidRPr="0076178D">
        <w:rPr>
          <w:rFonts w:cs="Arial"/>
          <w:b/>
          <w:bCs/>
          <w:sz w:val="22"/>
          <w:szCs w:val="22"/>
          <w:lang w:val="en-US"/>
        </w:rPr>
        <w:t>Russia)</w:t>
      </w:r>
    </w:p>
    <w:p w14:paraId="2E4DFC9E" w14:textId="77777777" w:rsidR="00E32406" w:rsidRDefault="00E32406" w:rsidP="00E32406">
      <w:pPr>
        <w:spacing w:line="360" w:lineRule="auto"/>
        <w:jc w:val="center"/>
        <w:rPr>
          <w:rFonts w:cs="Arial"/>
          <w:b/>
          <w:bCs/>
          <w:spacing w:val="-2"/>
          <w:sz w:val="22"/>
          <w:szCs w:val="22"/>
          <w:lang w:val="en-CA"/>
        </w:rPr>
      </w:pPr>
      <w:r>
        <w:rPr>
          <w:rFonts w:cs="Arial"/>
          <w:b/>
          <w:bCs/>
          <w:spacing w:val="-2"/>
          <w:sz w:val="22"/>
          <w:szCs w:val="22"/>
          <w:lang w:val="en-CA"/>
        </w:rPr>
        <w:t>and</w:t>
      </w:r>
    </w:p>
    <w:p w14:paraId="00E10FB8" w14:textId="77777777" w:rsidR="00E32406" w:rsidRDefault="00E32406" w:rsidP="00E32406">
      <w:pPr>
        <w:spacing w:line="360" w:lineRule="auto"/>
        <w:jc w:val="center"/>
        <w:rPr>
          <w:rFonts w:cs="Arial"/>
          <w:b/>
          <w:bCs/>
          <w:spacing w:val="-2"/>
          <w:sz w:val="22"/>
          <w:szCs w:val="22"/>
          <w:lang w:val="en-CA"/>
        </w:rPr>
      </w:pPr>
      <w:r>
        <w:rPr>
          <w:rFonts w:cs="Arial"/>
          <w:b/>
          <w:bCs/>
          <w:spacing w:val="-2"/>
          <w:sz w:val="22"/>
          <w:szCs w:val="22"/>
          <w:lang w:val="en-CA"/>
        </w:rPr>
        <w:t>Russian Centre for Science Information</w:t>
      </w:r>
      <w:r w:rsidRPr="0030741F">
        <w:rPr>
          <w:rFonts w:cs="Arial"/>
          <w:b/>
          <w:bCs/>
          <w:spacing w:val="-2"/>
          <w:sz w:val="22"/>
          <w:szCs w:val="22"/>
          <w:lang w:val="en-CA"/>
        </w:rPr>
        <w:t xml:space="preserve"> (</w:t>
      </w:r>
      <w:r>
        <w:rPr>
          <w:rFonts w:cs="Arial"/>
          <w:b/>
          <w:bCs/>
          <w:spacing w:val="-2"/>
          <w:sz w:val="22"/>
          <w:szCs w:val="22"/>
          <w:lang w:val="en-CA"/>
        </w:rPr>
        <w:t>RCSI, Russia)</w:t>
      </w:r>
    </w:p>
    <w:p w14:paraId="5524C2E9" w14:textId="77777777" w:rsidR="00534622" w:rsidRDefault="00534622" w:rsidP="00534622">
      <w:pPr>
        <w:spacing w:line="360" w:lineRule="auto"/>
        <w:jc w:val="center"/>
        <w:rPr>
          <w:rFonts w:cs="Arial"/>
          <w:b/>
          <w:bCs/>
          <w:spacing w:val="-2"/>
          <w:sz w:val="22"/>
          <w:szCs w:val="22"/>
          <w:lang w:val="en-CA"/>
        </w:rPr>
      </w:pPr>
      <w:r>
        <w:rPr>
          <w:rFonts w:cs="Arial"/>
          <w:b/>
          <w:bCs/>
          <w:spacing w:val="-2"/>
          <w:sz w:val="22"/>
          <w:szCs w:val="22"/>
          <w:lang w:val="en-CA"/>
        </w:rPr>
        <w:t>and</w:t>
      </w:r>
    </w:p>
    <w:p w14:paraId="7E563FE8" w14:textId="77777777" w:rsidR="00534622" w:rsidRDefault="00534622" w:rsidP="00534622">
      <w:pPr>
        <w:spacing w:line="360" w:lineRule="auto"/>
        <w:jc w:val="center"/>
        <w:rPr>
          <w:rFonts w:cs="Arial"/>
          <w:b/>
          <w:bCs/>
          <w:spacing w:val="-2"/>
          <w:sz w:val="22"/>
          <w:szCs w:val="22"/>
          <w:lang w:val="en-CA"/>
        </w:rPr>
      </w:pPr>
      <w:r>
        <w:rPr>
          <w:rFonts w:cs="Arial"/>
          <w:b/>
          <w:bCs/>
          <w:spacing w:val="-2"/>
          <w:sz w:val="22"/>
          <w:szCs w:val="22"/>
          <w:lang w:val="en-CA"/>
        </w:rPr>
        <w:t>National Research Foundation (NRF, South Africa)</w:t>
      </w:r>
    </w:p>
    <w:p w14:paraId="4DDE95BA" w14:textId="77777777" w:rsidR="00597C2F" w:rsidRPr="005B1C6A" w:rsidRDefault="00597C2F" w:rsidP="00597C2F">
      <w:pPr>
        <w:pStyle w:val="1"/>
        <w:tabs>
          <w:tab w:val="clear" w:pos="720"/>
          <w:tab w:val="left" w:pos="567"/>
        </w:tabs>
        <w:ind w:firstLine="0"/>
        <w:rPr>
          <w:rFonts w:cs="Arial"/>
          <w:lang w:val="en-US"/>
        </w:rPr>
      </w:pPr>
      <w:r w:rsidRPr="005B1C6A">
        <w:rPr>
          <w:rFonts w:cs="Arial"/>
          <w:lang w:val="en-US"/>
        </w:rPr>
        <w:br w:type="page"/>
      </w:r>
    </w:p>
    <w:p w14:paraId="6F22D084" w14:textId="77777777" w:rsidR="00FE27AB" w:rsidRPr="005B1C6A" w:rsidRDefault="00FE27AB" w:rsidP="00FE27AB">
      <w:pPr>
        <w:pStyle w:val="1"/>
        <w:numPr>
          <w:ilvl w:val="0"/>
          <w:numId w:val="1"/>
        </w:numPr>
        <w:tabs>
          <w:tab w:val="clear" w:pos="720"/>
          <w:tab w:val="left" w:pos="567"/>
        </w:tabs>
        <w:rPr>
          <w:rFonts w:ascii="Arial" w:hAnsi="Arial" w:cs="Arial"/>
          <w:lang w:val="en-US"/>
        </w:rPr>
      </w:pPr>
      <w:r w:rsidRPr="005B1C6A">
        <w:rPr>
          <w:rFonts w:cs="Arial"/>
          <w:lang w:val="en-US"/>
        </w:rPr>
        <w:lastRenderedPageBreak/>
        <w:t xml:space="preserve"> </w:t>
      </w:r>
      <w:r w:rsidRPr="005B1C6A">
        <w:rPr>
          <w:rFonts w:ascii="Arial" w:hAnsi="Arial" w:cs="Arial"/>
          <w:lang w:val="en-US"/>
        </w:rPr>
        <w:t xml:space="preserve">Introduction </w:t>
      </w:r>
    </w:p>
    <w:p w14:paraId="25A650E4" w14:textId="0BCCF290" w:rsidR="00597C2F" w:rsidRPr="00597C2F" w:rsidRDefault="00597C2F" w:rsidP="00597C2F">
      <w:pPr>
        <w:keepLines/>
        <w:jc w:val="both"/>
        <w:rPr>
          <w:rFonts w:cs="Arial"/>
          <w:sz w:val="24"/>
          <w:lang w:val="en-US"/>
        </w:rPr>
      </w:pPr>
      <w:r w:rsidRPr="00597C2F">
        <w:rPr>
          <w:rFonts w:cs="Arial"/>
          <w:sz w:val="24"/>
          <w:lang w:val="en-US"/>
        </w:rPr>
        <w:t>The BRICS group of funding organizations, namely National Council for Scientific and Technological Development (</w:t>
      </w:r>
      <w:proofErr w:type="spellStart"/>
      <w:r w:rsidR="00674C06">
        <w:rPr>
          <w:rFonts w:cs="Arial"/>
          <w:sz w:val="24"/>
          <w:lang w:val="en-US"/>
        </w:rPr>
        <w:t>CNPq</w:t>
      </w:r>
      <w:proofErr w:type="spellEnd"/>
      <w:r w:rsidR="00674C06">
        <w:rPr>
          <w:rFonts w:cs="Arial"/>
          <w:sz w:val="24"/>
          <w:lang w:val="en-US"/>
        </w:rPr>
        <w:t xml:space="preserve">, </w:t>
      </w:r>
      <w:r w:rsidRPr="00597C2F">
        <w:rPr>
          <w:rFonts w:cs="Arial"/>
          <w:sz w:val="24"/>
          <w:lang w:val="en-US"/>
        </w:rPr>
        <w:t xml:space="preserve">Brazil), Ministry of Science and Technology (MOST, China), </w:t>
      </w:r>
      <w:r w:rsidR="00674C06" w:rsidRPr="00674C06">
        <w:rPr>
          <w:rFonts w:cs="Arial"/>
          <w:sz w:val="24"/>
          <w:lang w:val="en-US"/>
        </w:rPr>
        <w:t>National Natural Science Foundation of China (NSFC, China)</w:t>
      </w:r>
      <w:r w:rsidR="00674C06">
        <w:rPr>
          <w:rFonts w:cs="Arial"/>
          <w:sz w:val="24"/>
          <w:lang w:val="en-US"/>
        </w:rPr>
        <w:t xml:space="preserve">, </w:t>
      </w:r>
      <w:r w:rsidRPr="00597C2F">
        <w:rPr>
          <w:rFonts w:cs="Arial"/>
          <w:sz w:val="24"/>
          <w:lang w:val="en-US"/>
        </w:rPr>
        <w:t xml:space="preserve">Science, Technology &amp; Innovation Funding Authority (STDF, Egypt), Iran National </w:t>
      </w:r>
      <w:r>
        <w:rPr>
          <w:rFonts w:cs="Arial"/>
          <w:sz w:val="24"/>
          <w:lang w:val="en-US"/>
        </w:rPr>
        <w:t>Science Foundation</w:t>
      </w:r>
      <w:r w:rsidRPr="00597C2F">
        <w:rPr>
          <w:rFonts w:cs="Arial"/>
          <w:sz w:val="24"/>
          <w:lang w:val="en-US"/>
        </w:rPr>
        <w:t xml:space="preserve"> (IN</w:t>
      </w:r>
      <w:r>
        <w:rPr>
          <w:rFonts w:cs="Arial"/>
          <w:sz w:val="24"/>
          <w:lang w:val="en-US"/>
        </w:rPr>
        <w:t>S</w:t>
      </w:r>
      <w:r w:rsidRPr="00597C2F">
        <w:rPr>
          <w:rFonts w:cs="Arial"/>
          <w:sz w:val="24"/>
          <w:lang w:val="en-US"/>
        </w:rPr>
        <w:t xml:space="preserve">F, Iran), </w:t>
      </w:r>
      <w:r>
        <w:rPr>
          <w:rFonts w:cs="Arial"/>
          <w:sz w:val="24"/>
          <w:lang w:val="en-US"/>
        </w:rPr>
        <w:t xml:space="preserve">Ministry of Science and Higher Education (MSHE, </w:t>
      </w:r>
      <w:r w:rsidRPr="00597C2F">
        <w:rPr>
          <w:rFonts w:cs="Arial"/>
          <w:sz w:val="24"/>
          <w:lang w:val="en-US"/>
        </w:rPr>
        <w:t>Russia)</w:t>
      </w:r>
      <w:r w:rsidR="00E32406">
        <w:rPr>
          <w:rFonts w:cs="Arial"/>
          <w:sz w:val="24"/>
          <w:lang w:val="en-US"/>
        </w:rPr>
        <w:t xml:space="preserve"> and</w:t>
      </w:r>
      <w:r w:rsidRPr="00597C2F">
        <w:rPr>
          <w:rFonts w:cs="Arial"/>
          <w:sz w:val="24"/>
          <w:lang w:val="en-US"/>
        </w:rPr>
        <w:t xml:space="preserve"> </w:t>
      </w:r>
      <w:r>
        <w:rPr>
          <w:rFonts w:cs="Arial"/>
          <w:sz w:val="24"/>
          <w:lang w:val="en-US"/>
        </w:rPr>
        <w:t>National Research Foundation</w:t>
      </w:r>
      <w:r w:rsidRPr="00597C2F">
        <w:rPr>
          <w:rFonts w:cs="Arial"/>
          <w:sz w:val="24"/>
          <w:lang w:val="en-US"/>
        </w:rPr>
        <w:t xml:space="preserve"> (</w:t>
      </w:r>
      <w:r>
        <w:rPr>
          <w:rFonts w:cs="Arial"/>
          <w:sz w:val="24"/>
          <w:lang w:val="en-US"/>
        </w:rPr>
        <w:t>NRF</w:t>
      </w:r>
      <w:r w:rsidRPr="00597C2F">
        <w:rPr>
          <w:rFonts w:cs="Arial"/>
          <w:sz w:val="24"/>
          <w:lang w:val="en-US"/>
        </w:rPr>
        <w:t>, South Africa</w:t>
      </w:r>
      <w:r>
        <w:rPr>
          <w:rFonts w:cs="Arial"/>
          <w:sz w:val="24"/>
          <w:lang w:val="en-US"/>
        </w:rPr>
        <w:t>)</w:t>
      </w:r>
      <w:r w:rsidR="00674C06">
        <w:rPr>
          <w:rFonts w:cs="Arial"/>
          <w:sz w:val="24"/>
          <w:lang w:val="en-US"/>
        </w:rPr>
        <w:t xml:space="preserve"> </w:t>
      </w:r>
      <w:r w:rsidRPr="00597C2F">
        <w:rPr>
          <w:rFonts w:cs="Arial"/>
          <w:sz w:val="24"/>
          <w:lang w:val="en-US"/>
        </w:rPr>
        <w:t xml:space="preserve">hereinafter referred to as the Member Organizations (“MOs”) and Russian Center for Science Information hereinafter referred to as the BRICS STI Framework </w:t>
      </w:r>
      <w:proofErr w:type="spellStart"/>
      <w:r w:rsidRPr="00597C2F">
        <w:rPr>
          <w:rFonts w:cs="Arial"/>
          <w:sz w:val="24"/>
          <w:lang w:val="en-US"/>
        </w:rPr>
        <w:t>Programme</w:t>
      </w:r>
      <w:proofErr w:type="spellEnd"/>
      <w:r w:rsidRPr="00597C2F">
        <w:rPr>
          <w:rFonts w:cs="Arial"/>
          <w:sz w:val="24"/>
          <w:lang w:val="en-US"/>
        </w:rPr>
        <w:t xml:space="preserve"> Secretariat – outline an arrangement between them in support of Multilateral Interdisciplinary Research and Innovation Funding in the BRICS STI Framework </w:t>
      </w:r>
      <w:proofErr w:type="spellStart"/>
      <w:r w:rsidRPr="00597C2F">
        <w:rPr>
          <w:rFonts w:cs="Arial"/>
          <w:sz w:val="24"/>
          <w:lang w:val="en-US"/>
        </w:rPr>
        <w:t>Programme</w:t>
      </w:r>
      <w:proofErr w:type="spellEnd"/>
      <w:r w:rsidRPr="00597C2F">
        <w:rPr>
          <w:rFonts w:cs="Arial"/>
          <w:sz w:val="24"/>
          <w:lang w:val="en-US"/>
        </w:rPr>
        <w:t xml:space="preserve"> (“the Initiative”).</w:t>
      </w:r>
    </w:p>
    <w:p w14:paraId="7879F4E5" w14:textId="77777777" w:rsidR="00FE27AB" w:rsidRPr="005B1C6A" w:rsidRDefault="00FE27AB" w:rsidP="00FE27AB">
      <w:pPr>
        <w:keepLines/>
        <w:jc w:val="both"/>
        <w:rPr>
          <w:rFonts w:cs="Arial"/>
          <w:sz w:val="24"/>
          <w:lang w:val="en-US"/>
        </w:rPr>
      </w:pPr>
    </w:p>
    <w:p w14:paraId="79B4ECA0" w14:textId="77777777" w:rsidR="00FE27AB" w:rsidRPr="005B1C6A" w:rsidRDefault="00FE27AB" w:rsidP="00FE27AB">
      <w:pPr>
        <w:keepLines/>
        <w:jc w:val="both"/>
        <w:rPr>
          <w:rFonts w:cs="Arial"/>
          <w:sz w:val="24"/>
          <w:lang w:val="en-US"/>
        </w:rPr>
      </w:pPr>
      <w:r w:rsidRPr="005B1C6A">
        <w:rPr>
          <w:rFonts w:cs="Arial"/>
          <w:sz w:val="24"/>
          <w:lang w:val="en-US"/>
        </w:rPr>
        <w:t>The Initiative is a special action implemented in line with the BRICS STI FRAMEWORK PROGRAMME TERMS OF REFERENCE adopted on Annual Meeting of the BRICS Science, Technology and Innovation Funding Working Group held in Moscow (Russia) on 24-25 September 2024.</w:t>
      </w:r>
    </w:p>
    <w:p w14:paraId="2CE6A4A5" w14:textId="77777777" w:rsidR="00FE27AB" w:rsidRPr="005B1C6A" w:rsidRDefault="00FE27AB" w:rsidP="00FE27AB">
      <w:pPr>
        <w:keepLines/>
        <w:jc w:val="both"/>
        <w:rPr>
          <w:rFonts w:cs="Arial"/>
          <w:sz w:val="24"/>
          <w:lang w:val="en-US"/>
        </w:rPr>
      </w:pPr>
    </w:p>
    <w:p w14:paraId="274724C9" w14:textId="77777777" w:rsidR="00FE27AB" w:rsidRPr="005B1C6A" w:rsidRDefault="00FE27AB" w:rsidP="00FE27AB">
      <w:pPr>
        <w:keepLines/>
        <w:jc w:val="both"/>
        <w:rPr>
          <w:rFonts w:cs="Arial"/>
          <w:sz w:val="24"/>
          <w:lang w:val="en-US"/>
        </w:rPr>
      </w:pPr>
      <w:r w:rsidRPr="005B1C6A">
        <w:rPr>
          <w:rFonts w:cs="Arial"/>
          <w:sz w:val="24"/>
          <w:lang w:val="en-US"/>
        </w:rPr>
        <w:t xml:space="preserve">The MOs agree to pursue this Implementation Plan in recognition of their mandates, expertise and knowledge. </w:t>
      </w:r>
    </w:p>
    <w:p w14:paraId="6F5AFA80" w14:textId="77777777" w:rsidR="00FE27AB" w:rsidRPr="005B1C6A" w:rsidRDefault="00FE27AB" w:rsidP="00C738AC">
      <w:pPr>
        <w:keepLines/>
        <w:jc w:val="both"/>
        <w:rPr>
          <w:rFonts w:cs="Arial"/>
          <w:lang w:val="en-US"/>
        </w:rPr>
      </w:pPr>
    </w:p>
    <w:p w14:paraId="1048E548" w14:textId="77777777" w:rsidR="007B27F1" w:rsidRDefault="007B27F1" w:rsidP="00C738AC">
      <w:pPr>
        <w:keepLines/>
        <w:jc w:val="both"/>
        <w:rPr>
          <w:rFonts w:cs="Arial"/>
          <w:bCs/>
          <w:sz w:val="24"/>
          <w:lang w:val="en-US"/>
        </w:rPr>
      </w:pPr>
      <w:r w:rsidRPr="005B1C6A">
        <w:rPr>
          <w:rFonts w:cs="Arial"/>
          <w:bCs/>
          <w:sz w:val="24"/>
          <w:lang w:val="en-US"/>
        </w:rPr>
        <w:t>This document outlines</w:t>
      </w:r>
      <w:r w:rsidR="00022F01" w:rsidRPr="005B1C6A">
        <w:rPr>
          <w:rFonts w:cs="Arial"/>
          <w:bCs/>
          <w:sz w:val="24"/>
          <w:lang w:val="en-US"/>
        </w:rPr>
        <w:t xml:space="preserve"> </w:t>
      </w:r>
      <w:r w:rsidRPr="005B1C6A">
        <w:rPr>
          <w:rFonts w:cs="Arial"/>
          <w:bCs/>
          <w:sz w:val="24"/>
          <w:lang w:val="en-US"/>
        </w:rPr>
        <w:t xml:space="preserve">collaboration between </w:t>
      </w:r>
      <w:r w:rsidR="00C324FD" w:rsidRPr="005B1C6A">
        <w:rPr>
          <w:rFonts w:cs="Arial"/>
          <w:bCs/>
          <w:sz w:val="24"/>
          <w:lang w:val="en-US"/>
        </w:rPr>
        <w:t>Member Organizations</w:t>
      </w:r>
      <w:r w:rsidR="00C738AC" w:rsidRPr="005B1C6A">
        <w:rPr>
          <w:rFonts w:cs="Arial"/>
          <w:bCs/>
          <w:sz w:val="24"/>
          <w:lang w:val="en-US"/>
        </w:rPr>
        <w:t xml:space="preserve"> </w:t>
      </w:r>
      <w:r w:rsidR="0004341F" w:rsidRPr="005B1C6A">
        <w:rPr>
          <w:rFonts w:cs="Arial"/>
          <w:bCs/>
          <w:sz w:val="24"/>
          <w:lang w:val="en-US"/>
        </w:rPr>
        <w:t>and</w:t>
      </w:r>
      <w:r w:rsidRPr="005B1C6A">
        <w:rPr>
          <w:rFonts w:cs="Arial"/>
          <w:bCs/>
          <w:sz w:val="24"/>
          <w:lang w:val="en-US"/>
        </w:rPr>
        <w:t xml:space="preserve"> </w:t>
      </w:r>
      <w:r w:rsidR="00022F01" w:rsidRPr="005B1C6A">
        <w:rPr>
          <w:rFonts w:cs="Arial"/>
          <w:bCs/>
          <w:sz w:val="24"/>
          <w:lang w:val="en-US"/>
        </w:rPr>
        <w:t xml:space="preserve">describes activities to be implemented </w:t>
      </w:r>
      <w:r w:rsidR="009F4C28" w:rsidRPr="005B1C6A">
        <w:rPr>
          <w:rFonts w:cs="Arial"/>
          <w:bCs/>
          <w:sz w:val="24"/>
          <w:lang w:val="en-US"/>
        </w:rPr>
        <w:t xml:space="preserve">in order to hold a call for </w:t>
      </w:r>
      <w:r w:rsidR="00EA5A7D">
        <w:rPr>
          <w:rFonts w:cs="Arial"/>
          <w:bCs/>
          <w:sz w:val="24"/>
          <w:lang w:val="en-US"/>
        </w:rPr>
        <w:t>research projects</w:t>
      </w:r>
      <w:r w:rsidR="009F4C28" w:rsidRPr="005B1C6A">
        <w:rPr>
          <w:rFonts w:cs="Arial"/>
          <w:bCs/>
          <w:sz w:val="24"/>
          <w:lang w:val="en-US"/>
        </w:rPr>
        <w:t xml:space="preserve"> </w:t>
      </w:r>
      <w:r w:rsidR="0004341F" w:rsidRPr="005B1C6A">
        <w:rPr>
          <w:rFonts w:cs="Arial"/>
          <w:bCs/>
          <w:sz w:val="24"/>
          <w:lang w:val="en-US"/>
        </w:rPr>
        <w:t>under</w:t>
      </w:r>
      <w:r w:rsidR="0023723D" w:rsidRPr="005B1C6A">
        <w:rPr>
          <w:rFonts w:cs="Arial"/>
          <w:bCs/>
          <w:sz w:val="24"/>
          <w:lang w:val="en-US"/>
        </w:rPr>
        <w:t xml:space="preserve"> the BRICS </w:t>
      </w:r>
      <w:r w:rsidR="00C738AC" w:rsidRPr="005B1C6A">
        <w:rPr>
          <w:rFonts w:cs="Arial"/>
          <w:bCs/>
          <w:sz w:val="24"/>
          <w:lang w:val="en-US"/>
        </w:rPr>
        <w:t xml:space="preserve">STI </w:t>
      </w:r>
      <w:r w:rsidR="0023723D" w:rsidRPr="005B1C6A">
        <w:rPr>
          <w:rFonts w:cs="Arial"/>
          <w:bCs/>
          <w:sz w:val="24"/>
          <w:lang w:val="en-US"/>
        </w:rPr>
        <w:t xml:space="preserve">Framework </w:t>
      </w:r>
      <w:proofErr w:type="spellStart"/>
      <w:r w:rsidR="0023723D" w:rsidRPr="005B1C6A">
        <w:rPr>
          <w:rFonts w:cs="Arial"/>
          <w:bCs/>
          <w:sz w:val="24"/>
          <w:lang w:val="en-US"/>
        </w:rPr>
        <w:t>Programme</w:t>
      </w:r>
      <w:proofErr w:type="spellEnd"/>
      <w:r w:rsidR="00997F12" w:rsidRPr="005B1C6A">
        <w:rPr>
          <w:rFonts w:cs="Arial"/>
          <w:bCs/>
          <w:sz w:val="24"/>
          <w:lang w:val="en-US"/>
        </w:rPr>
        <w:t xml:space="preserve"> and timeline for the activities to be undertaken between </w:t>
      </w:r>
      <w:r w:rsidR="00EA5A7D">
        <w:rPr>
          <w:rFonts w:cs="Arial"/>
          <w:bCs/>
          <w:sz w:val="24"/>
          <w:lang w:val="en-US"/>
        </w:rPr>
        <w:t>March</w:t>
      </w:r>
      <w:r w:rsidR="00DF3F29">
        <w:rPr>
          <w:rFonts w:cs="Arial"/>
          <w:bCs/>
          <w:sz w:val="24"/>
          <w:lang w:val="en-US"/>
        </w:rPr>
        <w:t xml:space="preserve"> </w:t>
      </w:r>
      <w:r w:rsidR="00997F12" w:rsidRPr="005B1C6A">
        <w:rPr>
          <w:rFonts w:cs="Arial"/>
          <w:bCs/>
          <w:sz w:val="24"/>
          <w:lang w:val="en-US"/>
        </w:rPr>
        <w:t>20</w:t>
      </w:r>
      <w:r w:rsidR="00B6247D" w:rsidRPr="005B1C6A">
        <w:rPr>
          <w:rFonts w:cs="Arial"/>
          <w:bCs/>
          <w:sz w:val="24"/>
          <w:lang w:val="en-US"/>
        </w:rPr>
        <w:t>2</w:t>
      </w:r>
      <w:r w:rsidR="003C494C">
        <w:rPr>
          <w:rFonts w:cs="Arial"/>
          <w:bCs/>
          <w:sz w:val="24"/>
          <w:lang w:val="en-US"/>
        </w:rPr>
        <w:t>6</w:t>
      </w:r>
      <w:r w:rsidR="00E11157" w:rsidRPr="005B1C6A">
        <w:rPr>
          <w:rFonts w:cs="Arial"/>
          <w:bCs/>
          <w:sz w:val="24"/>
          <w:lang w:val="en-US"/>
        </w:rPr>
        <w:t xml:space="preserve"> </w:t>
      </w:r>
      <w:r w:rsidR="00DF3F29">
        <w:rPr>
          <w:rFonts w:cs="Arial"/>
          <w:bCs/>
          <w:sz w:val="24"/>
          <w:lang w:val="en-US"/>
        </w:rPr>
        <w:t>–</w:t>
      </w:r>
      <w:r w:rsidR="00997F12" w:rsidRPr="005B1C6A">
        <w:rPr>
          <w:rFonts w:cs="Arial"/>
          <w:bCs/>
          <w:sz w:val="24"/>
          <w:lang w:val="en-US"/>
        </w:rPr>
        <w:t xml:space="preserve"> </w:t>
      </w:r>
      <w:r w:rsidR="00EA5A7D">
        <w:rPr>
          <w:rFonts w:cs="Arial"/>
          <w:bCs/>
          <w:sz w:val="24"/>
          <w:lang w:val="en-US"/>
        </w:rPr>
        <w:t>December</w:t>
      </w:r>
      <w:r w:rsidR="00DF3F29">
        <w:rPr>
          <w:rFonts w:cs="Arial"/>
          <w:bCs/>
          <w:sz w:val="24"/>
          <w:lang w:val="en-US"/>
        </w:rPr>
        <w:t xml:space="preserve"> </w:t>
      </w:r>
      <w:r w:rsidR="00997F12" w:rsidRPr="005B1C6A">
        <w:rPr>
          <w:rFonts w:cs="Arial"/>
          <w:bCs/>
          <w:sz w:val="24"/>
          <w:lang w:val="en-US"/>
        </w:rPr>
        <w:t>20</w:t>
      </w:r>
      <w:r w:rsidR="00B6247D" w:rsidRPr="005B1C6A">
        <w:rPr>
          <w:rFonts w:cs="Arial"/>
          <w:bCs/>
          <w:sz w:val="24"/>
          <w:lang w:val="en-US"/>
        </w:rPr>
        <w:t>2</w:t>
      </w:r>
      <w:r w:rsidR="00BB525D" w:rsidRPr="00BB525D">
        <w:rPr>
          <w:rFonts w:cs="Arial"/>
          <w:bCs/>
          <w:sz w:val="24"/>
          <w:lang w:val="en-US"/>
        </w:rPr>
        <w:t>6</w:t>
      </w:r>
      <w:r w:rsidR="009F4C28" w:rsidRPr="005B1C6A">
        <w:rPr>
          <w:rFonts w:cs="Arial"/>
          <w:bCs/>
          <w:sz w:val="24"/>
          <w:lang w:val="en-US"/>
        </w:rPr>
        <w:t>.</w:t>
      </w:r>
    </w:p>
    <w:p w14:paraId="5790BA78" w14:textId="77777777" w:rsidR="00C00DC0" w:rsidRPr="005B1C6A" w:rsidRDefault="00C00DC0" w:rsidP="00C738AC">
      <w:pPr>
        <w:keepLines/>
        <w:jc w:val="both"/>
        <w:rPr>
          <w:rFonts w:cs="Arial"/>
          <w:bCs/>
          <w:sz w:val="24"/>
          <w:lang w:val="en-US"/>
        </w:rPr>
      </w:pPr>
    </w:p>
    <w:p w14:paraId="664E7A17" w14:textId="77777777" w:rsidR="007B27F1" w:rsidRPr="005B1C6A" w:rsidRDefault="007B27F1">
      <w:pPr>
        <w:pStyle w:val="1"/>
        <w:numPr>
          <w:ilvl w:val="0"/>
          <w:numId w:val="1"/>
        </w:numPr>
        <w:tabs>
          <w:tab w:val="clear" w:pos="720"/>
          <w:tab w:val="left" w:pos="567"/>
        </w:tabs>
        <w:rPr>
          <w:rFonts w:ascii="Arial" w:hAnsi="Arial" w:cs="Arial"/>
          <w:lang w:val="en-US"/>
        </w:rPr>
      </w:pPr>
      <w:bookmarkStart w:id="0" w:name="_Toc248121978"/>
      <w:r w:rsidRPr="005B1C6A">
        <w:rPr>
          <w:rFonts w:ascii="Arial" w:hAnsi="Arial" w:cs="Arial"/>
          <w:lang w:val="en-US"/>
        </w:rPr>
        <w:t>Description and Goals</w:t>
      </w:r>
      <w:bookmarkEnd w:id="0"/>
      <w:r w:rsidRPr="005B1C6A">
        <w:rPr>
          <w:rFonts w:ascii="Arial" w:hAnsi="Arial" w:cs="Arial"/>
          <w:lang w:val="en-US"/>
        </w:rPr>
        <w:t xml:space="preserve"> </w:t>
      </w:r>
    </w:p>
    <w:p w14:paraId="6BAE9ECB" w14:textId="77777777" w:rsidR="00EA5A7D" w:rsidRDefault="00EA5A7D" w:rsidP="00EA5A7D">
      <w:pPr>
        <w:jc w:val="both"/>
        <w:rPr>
          <w:rFonts w:cs="Arial"/>
          <w:sz w:val="24"/>
          <w:lang w:val="en-US"/>
        </w:rPr>
      </w:pPr>
      <w:r w:rsidRPr="00EA5A7D">
        <w:rPr>
          <w:rFonts w:cs="Arial"/>
          <w:sz w:val="24"/>
          <w:lang w:val="en-US"/>
        </w:rPr>
        <w:t>This Initiative will support collaborative projects of multinational research teams with duration of 3 years, bringing together researchers and institutions from Brazil, Chi-</w:t>
      </w:r>
      <w:proofErr w:type="spellStart"/>
      <w:r w:rsidRPr="00EA5A7D">
        <w:rPr>
          <w:rFonts w:cs="Arial"/>
          <w:sz w:val="24"/>
          <w:lang w:val="en-US"/>
        </w:rPr>
        <w:t>na</w:t>
      </w:r>
      <w:proofErr w:type="spellEnd"/>
      <w:r w:rsidRPr="00EA5A7D">
        <w:rPr>
          <w:rFonts w:cs="Arial"/>
          <w:sz w:val="24"/>
          <w:lang w:val="en-US"/>
        </w:rPr>
        <w:t xml:space="preserve">, </w:t>
      </w:r>
      <w:r>
        <w:rPr>
          <w:rFonts w:cs="Arial"/>
          <w:sz w:val="24"/>
          <w:lang w:val="en-US"/>
        </w:rPr>
        <w:t xml:space="preserve">Egypt, </w:t>
      </w:r>
      <w:r w:rsidRPr="00EA5A7D">
        <w:rPr>
          <w:rFonts w:cs="Arial"/>
          <w:sz w:val="24"/>
          <w:lang w:val="en-US"/>
        </w:rPr>
        <w:t xml:space="preserve">India, </w:t>
      </w:r>
      <w:r>
        <w:rPr>
          <w:rFonts w:cs="Arial"/>
          <w:sz w:val="24"/>
          <w:lang w:val="en-US"/>
        </w:rPr>
        <w:t xml:space="preserve">Iran, </w:t>
      </w:r>
      <w:r w:rsidRPr="00EA5A7D">
        <w:rPr>
          <w:rFonts w:cs="Arial"/>
          <w:sz w:val="24"/>
          <w:lang w:val="en-US"/>
        </w:rPr>
        <w:t>Russia and South Africa.</w:t>
      </w:r>
    </w:p>
    <w:p w14:paraId="250EB4CE" w14:textId="77777777" w:rsidR="00EA5A7D" w:rsidRPr="00EA5A7D" w:rsidRDefault="00EA5A7D" w:rsidP="00EA5A7D">
      <w:pPr>
        <w:jc w:val="both"/>
        <w:rPr>
          <w:rFonts w:cs="Arial"/>
          <w:sz w:val="24"/>
          <w:lang w:val="en-US"/>
        </w:rPr>
      </w:pPr>
    </w:p>
    <w:p w14:paraId="403AFB68" w14:textId="77777777" w:rsidR="00CA173A" w:rsidRPr="008A7802" w:rsidRDefault="00CA173A" w:rsidP="00CA173A">
      <w:pPr>
        <w:pStyle w:val="a0"/>
        <w:jc w:val="both"/>
        <w:rPr>
          <w:rFonts w:cs="Arial"/>
          <w:color w:val="000000"/>
          <w:sz w:val="24"/>
          <w:lang w:val="en-US"/>
        </w:rPr>
      </w:pPr>
      <w:r w:rsidRPr="005B1C6A">
        <w:rPr>
          <w:rFonts w:ascii="Arial" w:hAnsi="Arial" w:cs="Arial"/>
          <w:sz w:val="24"/>
          <w:szCs w:val="24"/>
          <w:lang w:val="en-US"/>
        </w:rPr>
        <w:t>The Initiative will select multinational teams on the basis of competitiveness,</w:t>
      </w:r>
      <w:r w:rsidRPr="005B1C6A">
        <w:rPr>
          <w:rFonts w:ascii="Arial" w:eastAsia="SimSun" w:hAnsi="Arial" w:cs="Arial"/>
          <w:sz w:val="24"/>
          <w:szCs w:val="24"/>
          <w:lang w:val="en-US" w:eastAsia="zh-CN"/>
        </w:rPr>
        <w:t xml:space="preserve"> excellence and </w:t>
      </w:r>
      <w:r>
        <w:rPr>
          <w:rFonts w:ascii="Arial" w:eastAsia="SimSun" w:hAnsi="Arial" w:cs="Arial"/>
          <w:sz w:val="24"/>
          <w:szCs w:val="24"/>
          <w:lang w:val="en-US" w:eastAsia="zh-CN"/>
        </w:rPr>
        <w:t xml:space="preserve">project </w:t>
      </w:r>
      <w:r w:rsidRPr="005B1C6A">
        <w:rPr>
          <w:rFonts w:ascii="Arial" w:eastAsia="SimSun" w:hAnsi="Arial" w:cs="Arial"/>
          <w:sz w:val="24"/>
          <w:szCs w:val="24"/>
          <w:lang w:val="en-US" w:eastAsia="zh-CN"/>
        </w:rPr>
        <w:t>regional relevance</w:t>
      </w:r>
      <w:r w:rsidRPr="005B1C6A">
        <w:rPr>
          <w:rFonts w:ascii="Arial" w:hAnsi="Arial" w:cs="Arial"/>
          <w:sz w:val="24"/>
          <w:szCs w:val="24"/>
          <w:lang w:val="en-US"/>
        </w:rPr>
        <w:t xml:space="preserve">. </w:t>
      </w:r>
      <w:r w:rsidRPr="002B5374">
        <w:rPr>
          <w:rFonts w:ascii="Arial" w:hAnsi="Arial" w:cs="Arial"/>
          <w:sz w:val="24"/>
          <w:szCs w:val="24"/>
          <w:lang w:val="en-US"/>
        </w:rPr>
        <w:t xml:space="preserve">Applicants will be </w:t>
      </w:r>
      <w:r w:rsidRPr="002B5374">
        <w:rPr>
          <w:rFonts w:ascii="Arial" w:eastAsia="SimSun" w:hAnsi="Arial" w:cs="Arial"/>
          <w:sz w:val="24"/>
          <w:szCs w:val="24"/>
          <w:lang w:val="en-US" w:eastAsia="zh-CN"/>
        </w:rPr>
        <w:t xml:space="preserve">requested </w:t>
      </w:r>
      <w:r w:rsidRPr="002B5374">
        <w:rPr>
          <w:rFonts w:ascii="Arial" w:hAnsi="Arial" w:cs="Arial"/>
          <w:sz w:val="24"/>
          <w:szCs w:val="24"/>
          <w:lang w:val="en-US"/>
        </w:rPr>
        <w:t xml:space="preserve">to submit </w:t>
      </w:r>
      <w:r w:rsidRPr="002B5374">
        <w:rPr>
          <w:rFonts w:ascii="Arial" w:eastAsia="SimSun" w:hAnsi="Arial" w:cs="Arial"/>
          <w:sz w:val="24"/>
          <w:szCs w:val="24"/>
          <w:lang w:val="en-US" w:eastAsia="zh-CN"/>
        </w:rPr>
        <w:t xml:space="preserve">project </w:t>
      </w:r>
      <w:r w:rsidRPr="002B5374">
        <w:rPr>
          <w:rFonts w:ascii="Arial" w:hAnsi="Arial" w:cs="Arial"/>
          <w:sz w:val="24"/>
          <w:szCs w:val="24"/>
          <w:lang w:val="en-US"/>
        </w:rPr>
        <w:t>proposals. All applications for funding will b</w:t>
      </w:r>
      <w:r w:rsidRPr="005B1C6A">
        <w:rPr>
          <w:rFonts w:ascii="Arial" w:hAnsi="Arial" w:cs="Arial"/>
          <w:sz w:val="24"/>
          <w:szCs w:val="24"/>
          <w:lang w:val="en-US"/>
        </w:rPr>
        <w:t>e subject to a peer review process</w:t>
      </w:r>
      <w:r w:rsidRPr="008A7802">
        <w:rPr>
          <w:rFonts w:ascii="Arial" w:hAnsi="Arial" w:cs="Arial"/>
          <w:sz w:val="24"/>
          <w:szCs w:val="24"/>
          <w:lang w:val="en-US"/>
        </w:rPr>
        <w:t>.</w:t>
      </w:r>
    </w:p>
    <w:p w14:paraId="31CBA3F1" w14:textId="77777777" w:rsidR="00CA173A" w:rsidRPr="00EA5A7D" w:rsidRDefault="00CA173A" w:rsidP="00EA5A7D">
      <w:pPr>
        <w:jc w:val="both"/>
        <w:rPr>
          <w:rFonts w:cs="Arial"/>
          <w:sz w:val="24"/>
          <w:lang w:val="en-US"/>
        </w:rPr>
      </w:pPr>
    </w:p>
    <w:p w14:paraId="6C5D2240" w14:textId="77777777" w:rsidR="00CA173A" w:rsidRPr="005B1C6A" w:rsidRDefault="00CA173A" w:rsidP="00CA173A">
      <w:pPr>
        <w:pStyle w:val="a0"/>
        <w:jc w:val="both"/>
        <w:rPr>
          <w:rFonts w:ascii="Arial" w:hAnsi="Arial" w:cs="Arial"/>
          <w:sz w:val="24"/>
          <w:szCs w:val="24"/>
          <w:lang w:val="en-US"/>
        </w:rPr>
      </w:pPr>
      <w:r w:rsidRPr="002B5374">
        <w:rPr>
          <w:rFonts w:ascii="Arial" w:hAnsi="Arial" w:cs="Arial"/>
          <w:sz w:val="24"/>
          <w:szCs w:val="24"/>
          <w:lang w:val="en-US"/>
        </w:rPr>
        <w:t xml:space="preserve">Every BRICS STI Framework </w:t>
      </w:r>
      <w:proofErr w:type="spellStart"/>
      <w:r w:rsidRPr="002B5374">
        <w:rPr>
          <w:rFonts w:ascii="Arial" w:hAnsi="Arial" w:cs="Arial"/>
          <w:sz w:val="24"/>
          <w:szCs w:val="24"/>
          <w:lang w:val="en-US"/>
        </w:rPr>
        <w:t>Programme</w:t>
      </w:r>
      <w:proofErr w:type="spellEnd"/>
      <w:r w:rsidRPr="002B5374">
        <w:rPr>
          <w:rFonts w:ascii="Arial" w:hAnsi="Arial" w:cs="Arial"/>
          <w:sz w:val="24"/>
          <w:szCs w:val="24"/>
          <w:lang w:val="en-US"/>
        </w:rPr>
        <w:t xml:space="preserve"> Member Organization participating in current call for </w:t>
      </w:r>
      <w:r>
        <w:rPr>
          <w:rFonts w:ascii="Arial" w:hAnsi="Arial" w:cs="Arial"/>
          <w:sz w:val="24"/>
          <w:szCs w:val="24"/>
          <w:lang w:val="en-US"/>
        </w:rPr>
        <w:t>research projects</w:t>
      </w:r>
      <w:r w:rsidRPr="002B5374">
        <w:rPr>
          <w:rFonts w:ascii="Arial" w:hAnsi="Arial" w:cs="Arial"/>
          <w:sz w:val="24"/>
          <w:szCs w:val="24"/>
          <w:lang w:val="en-US"/>
        </w:rPr>
        <w:t xml:space="preserve"> (Call) is contributing financial resources to fund </w:t>
      </w:r>
      <w:r>
        <w:rPr>
          <w:rFonts w:ascii="Arial" w:hAnsi="Arial" w:cs="Arial"/>
          <w:sz w:val="24"/>
          <w:szCs w:val="24"/>
          <w:lang w:val="en-US"/>
        </w:rPr>
        <w:t xml:space="preserve">research </w:t>
      </w:r>
      <w:r w:rsidRPr="002B5374">
        <w:rPr>
          <w:rFonts w:ascii="Arial" w:hAnsi="Arial" w:cs="Arial"/>
          <w:sz w:val="24"/>
          <w:szCs w:val="24"/>
          <w:lang w:val="en-US"/>
        </w:rPr>
        <w:t>projects resulting from the respective Call. The MOs are responsible for funding and managing the grants awarded to eligible organizations from their country, under this Initiative using their national funding contracting processes, and in accordance with their mandates.</w:t>
      </w:r>
    </w:p>
    <w:p w14:paraId="4BF7D8F3" w14:textId="77777777" w:rsidR="00CA173A" w:rsidRPr="00EA5A7D" w:rsidRDefault="00CA173A" w:rsidP="00EA5A7D">
      <w:pPr>
        <w:jc w:val="both"/>
        <w:rPr>
          <w:rFonts w:cs="Arial"/>
          <w:sz w:val="24"/>
          <w:lang w:val="en-US"/>
        </w:rPr>
      </w:pPr>
    </w:p>
    <w:p w14:paraId="7E4ACB19" w14:textId="77777777" w:rsidR="00CA173A" w:rsidRDefault="00CA173A" w:rsidP="00CA173A">
      <w:pPr>
        <w:pStyle w:val="a0"/>
        <w:jc w:val="both"/>
        <w:rPr>
          <w:rFonts w:ascii="Arial" w:hAnsi="Arial" w:cs="Arial"/>
          <w:sz w:val="24"/>
          <w:szCs w:val="24"/>
          <w:lang w:val="en-US"/>
        </w:rPr>
      </w:pPr>
      <w:r w:rsidRPr="002B5374">
        <w:rPr>
          <w:rFonts w:ascii="Arial" w:hAnsi="Arial" w:cs="Arial"/>
          <w:sz w:val="24"/>
          <w:szCs w:val="24"/>
          <w:lang w:val="en-US"/>
        </w:rPr>
        <w:lastRenderedPageBreak/>
        <w:t xml:space="preserve">With respect to </w:t>
      </w:r>
      <w:r>
        <w:rPr>
          <w:rFonts w:ascii="Arial" w:hAnsi="Arial" w:cs="Arial"/>
          <w:sz w:val="24"/>
          <w:szCs w:val="24"/>
          <w:lang w:val="en-US"/>
        </w:rPr>
        <w:t xml:space="preserve">scientific research and technology </w:t>
      </w:r>
      <w:r w:rsidRPr="002B5374">
        <w:rPr>
          <w:rFonts w:ascii="Arial" w:hAnsi="Arial" w:cs="Arial"/>
          <w:sz w:val="24"/>
          <w:szCs w:val="24"/>
          <w:lang w:val="en-US"/>
        </w:rPr>
        <w:t xml:space="preserve">development, national priorities and common challenges of BRICS countries, the funding aims to address a consortium of minimum </w:t>
      </w:r>
      <w:r>
        <w:rPr>
          <w:rFonts w:ascii="Arial" w:hAnsi="Arial" w:cs="Arial"/>
          <w:sz w:val="24"/>
          <w:szCs w:val="24"/>
          <w:lang w:val="en-US"/>
        </w:rPr>
        <w:t>3</w:t>
      </w:r>
      <w:r w:rsidRPr="002B5374">
        <w:rPr>
          <w:rFonts w:ascii="Arial" w:hAnsi="Arial" w:cs="Arial"/>
          <w:sz w:val="24"/>
          <w:szCs w:val="24"/>
          <w:lang w:val="en-US"/>
        </w:rPr>
        <w:t xml:space="preserve"> partners (Project consortia</w:t>
      </w:r>
      <w:r w:rsidRPr="00597C2F">
        <w:rPr>
          <w:rFonts w:ascii="Arial" w:hAnsi="Arial" w:cs="Arial"/>
          <w:sz w:val="24"/>
          <w:szCs w:val="24"/>
          <w:lang w:val="en-US"/>
        </w:rPr>
        <w:t>)</w:t>
      </w:r>
      <w:r>
        <w:rPr>
          <w:rFonts w:ascii="Arial" w:hAnsi="Arial" w:cs="Arial"/>
          <w:sz w:val="24"/>
          <w:szCs w:val="24"/>
          <w:lang w:val="en-US"/>
        </w:rPr>
        <w:t>.</w:t>
      </w:r>
      <w:r w:rsidRPr="002B5374">
        <w:rPr>
          <w:rFonts w:ascii="Arial" w:hAnsi="Arial" w:cs="Arial"/>
          <w:sz w:val="24"/>
          <w:szCs w:val="24"/>
          <w:lang w:val="en-US"/>
        </w:rPr>
        <w:t xml:space="preserve"> </w:t>
      </w:r>
    </w:p>
    <w:p w14:paraId="165E82B5" w14:textId="77777777" w:rsidR="00FE27AB" w:rsidRPr="005B1C6A" w:rsidRDefault="00EE6CA7" w:rsidP="00FE27AB">
      <w:pPr>
        <w:pStyle w:val="a0"/>
        <w:jc w:val="both"/>
        <w:rPr>
          <w:rFonts w:ascii="Arial" w:hAnsi="Arial" w:cs="Arial"/>
          <w:sz w:val="24"/>
          <w:szCs w:val="24"/>
          <w:lang w:val="en-US"/>
        </w:rPr>
      </w:pPr>
      <w:r w:rsidRPr="0020786D">
        <w:rPr>
          <w:rFonts w:ascii="Arial" w:hAnsi="Arial" w:cs="Arial"/>
          <w:sz w:val="24"/>
          <w:szCs w:val="24"/>
          <w:lang w:val="en-US"/>
        </w:rPr>
        <w:t xml:space="preserve">Grants will be awarded to </w:t>
      </w:r>
      <w:r w:rsidR="009B1F1E" w:rsidRPr="0020786D">
        <w:rPr>
          <w:rFonts w:ascii="Arial" w:hAnsi="Arial" w:cs="Arial"/>
          <w:sz w:val="24"/>
          <w:szCs w:val="24"/>
          <w:lang w:val="en-US"/>
        </w:rPr>
        <w:t xml:space="preserve">researchers </w:t>
      </w:r>
      <w:r w:rsidRPr="0020786D">
        <w:rPr>
          <w:rFonts w:ascii="Arial" w:hAnsi="Arial" w:cs="Arial"/>
          <w:sz w:val="24"/>
          <w:szCs w:val="24"/>
          <w:lang w:val="en-US"/>
        </w:rPr>
        <w:t>and institutions who are eligible for funding in their national programs.</w:t>
      </w:r>
    </w:p>
    <w:p w14:paraId="42C920B6" w14:textId="35E8625E" w:rsidR="00EE6CA7" w:rsidRDefault="006F7B4C" w:rsidP="00FE27AB">
      <w:pPr>
        <w:pStyle w:val="a0"/>
        <w:jc w:val="both"/>
        <w:rPr>
          <w:rFonts w:ascii="Arial" w:hAnsi="Arial" w:cs="Arial"/>
          <w:sz w:val="24"/>
          <w:szCs w:val="24"/>
          <w:lang w:val="en-US" w:eastAsia="ja-JP"/>
        </w:rPr>
      </w:pPr>
      <w:r w:rsidRPr="005B1C6A">
        <w:rPr>
          <w:rFonts w:ascii="Arial" w:hAnsi="Arial" w:cs="Arial"/>
          <w:sz w:val="24"/>
          <w:szCs w:val="24"/>
          <w:lang w:val="en-US"/>
        </w:rPr>
        <w:t xml:space="preserve">The BRICS STI Framework </w:t>
      </w:r>
      <w:proofErr w:type="spellStart"/>
      <w:r w:rsidRPr="005B1C6A">
        <w:rPr>
          <w:rFonts w:ascii="Arial" w:hAnsi="Arial" w:cs="Arial"/>
          <w:sz w:val="24"/>
          <w:szCs w:val="24"/>
          <w:lang w:val="en-US"/>
        </w:rPr>
        <w:t>Programme</w:t>
      </w:r>
      <w:proofErr w:type="spellEnd"/>
      <w:r w:rsidRPr="005B1C6A">
        <w:rPr>
          <w:rFonts w:ascii="Arial" w:hAnsi="Arial" w:cs="Arial"/>
          <w:sz w:val="24"/>
          <w:szCs w:val="24"/>
          <w:lang w:val="en-US"/>
        </w:rPr>
        <w:t xml:space="preserve"> Secretariat will manage </w:t>
      </w:r>
      <w:r w:rsidRPr="005B1C6A">
        <w:rPr>
          <w:rFonts w:ascii="Arial" w:eastAsia="SimSun" w:hAnsi="Arial" w:cs="Arial"/>
          <w:sz w:val="24"/>
          <w:szCs w:val="24"/>
          <w:lang w:val="en-US" w:eastAsia="zh-CN"/>
        </w:rPr>
        <w:t xml:space="preserve">the </w:t>
      </w:r>
      <w:r w:rsidRPr="005B1C6A">
        <w:rPr>
          <w:rFonts w:ascii="Arial" w:hAnsi="Arial" w:cs="Arial"/>
          <w:sz w:val="24"/>
          <w:szCs w:val="24"/>
          <w:lang w:val="en-US"/>
        </w:rPr>
        <w:t>competition and provide coordination services.</w:t>
      </w:r>
    </w:p>
    <w:p w14:paraId="2F12924E" w14:textId="77777777" w:rsidR="006F7B4C" w:rsidRPr="005B1C6A" w:rsidRDefault="006F7B4C" w:rsidP="00FE27AB">
      <w:pPr>
        <w:pStyle w:val="a0"/>
        <w:jc w:val="both"/>
        <w:rPr>
          <w:rFonts w:ascii="Arial" w:hAnsi="Arial" w:cs="Arial"/>
          <w:sz w:val="24"/>
          <w:szCs w:val="24"/>
          <w:lang w:val="en-US" w:eastAsia="ja-JP"/>
        </w:rPr>
      </w:pPr>
    </w:p>
    <w:p w14:paraId="38F8C07B" w14:textId="77777777" w:rsidR="007B27F1" w:rsidRPr="005B1C6A" w:rsidRDefault="007B27F1">
      <w:pPr>
        <w:pStyle w:val="1"/>
        <w:numPr>
          <w:ilvl w:val="0"/>
          <w:numId w:val="1"/>
        </w:numPr>
        <w:tabs>
          <w:tab w:val="clear" w:pos="720"/>
          <w:tab w:val="left" w:pos="567"/>
        </w:tabs>
        <w:rPr>
          <w:rFonts w:ascii="Arial" w:hAnsi="Arial" w:cs="Arial"/>
          <w:lang w:val="en-US"/>
        </w:rPr>
      </w:pPr>
      <w:bookmarkStart w:id="1" w:name="_Toc248121979"/>
      <w:r w:rsidRPr="005B1C6A">
        <w:rPr>
          <w:rFonts w:ascii="Arial" w:hAnsi="Arial" w:cs="Arial"/>
          <w:lang w:val="en-US"/>
        </w:rPr>
        <w:t>Governance and Management</w:t>
      </w:r>
      <w:bookmarkEnd w:id="1"/>
    </w:p>
    <w:p w14:paraId="39FD0AC5" w14:textId="77777777" w:rsidR="00EE6CA7" w:rsidRPr="005B1C6A" w:rsidRDefault="00EE6CA7" w:rsidP="004B0720">
      <w:pPr>
        <w:jc w:val="both"/>
        <w:rPr>
          <w:rFonts w:cs="Arial"/>
          <w:sz w:val="24"/>
          <w:lang w:val="en-US" w:eastAsia="en-CA"/>
        </w:rPr>
      </w:pPr>
      <w:r w:rsidRPr="005B1C6A">
        <w:rPr>
          <w:rFonts w:cs="Arial"/>
          <w:sz w:val="24"/>
          <w:lang w:val="en-US" w:eastAsia="en-CA"/>
        </w:rPr>
        <w:t>The Initiative shall be governed by the BRICS STI Funding Working Group, consisting of appointed representatives of each MO, and will promote inter-organization cooperation and planning.</w:t>
      </w:r>
    </w:p>
    <w:p w14:paraId="3B930A79" w14:textId="77777777" w:rsidR="00EE6CA7" w:rsidRPr="005B1C6A" w:rsidRDefault="00EE6CA7" w:rsidP="004B0720">
      <w:pPr>
        <w:jc w:val="both"/>
        <w:rPr>
          <w:rFonts w:cs="Arial"/>
          <w:sz w:val="24"/>
          <w:lang w:val="en-US" w:eastAsia="en-CA"/>
        </w:rPr>
      </w:pPr>
    </w:p>
    <w:p w14:paraId="130594CF" w14:textId="77777777" w:rsidR="0023723D" w:rsidRPr="005B1C6A" w:rsidRDefault="00EE6CA7" w:rsidP="004B0720">
      <w:pPr>
        <w:jc w:val="both"/>
        <w:rPr>
          <w:rFonts w:cs="Arial"/>
          <w:sz w:val="24"/>
          <w:lang w:val="en-US" w:eastAsia="en-CA"/>
        </w:rPr>
      </w:pPr>
      <w:r w:rsidRPr="005B1C6A">
        <w:rPr>
          <w:rFonts w:cs="Arial"/>
          <w:sz w:val="24"/>
          <w:lang w:val="en-US" w:eastAsia="en-CA"/>
        </w:rPr>
        <w:t xml:space="preserve">The BRICS STI Framework </w:t>
      </w:r>
      <w:proofErr w:type="spellStart"/>
      <w:r w:rsidRPr="005B1C6A">
        <w:rPr>
          <w:rFonts w:cs="Arial"/>
          <w:sz w:val="24"/>
          <w:lang w:val="en-US" w:eastAsia="en-CA"/>
        </w:rPr>
        <w:t>Programme</w:t>
      </w:r>
      <w:proofErr w:type="spellEnd"/>
      <w:r w:rsidRPr="005B1C6A">
        <w:rPr>
          <w:rFonts w:cs="Arial"/>
          <w:sz w:val="24"/>
          <w:lang w:val="en-US" w:eastAsia="en-CA"/>
        </w:rPr>
        <w:t xml:space="preserve"> Secretariat will manage the Call and provide coordination services </w:t>
      </w:r>
      <w:r w:rsidR="00997F12" w:rsidRPr="005B1C6A">
        <w:rPr>
          <w:rFonts w:cs="Arial"/>
          <w:sz w:val="24"/>
          <w:lang w:val="en-US" w:eastAsia="en-CA"/>
        </w:rPr>
        <w:t xml:space="preserve">according to the </w:t>
      </w:r>
      <w:r w:rsidR="007B27F1" w:rsidRPr="005B1C6A">
        <w:rPr>
          <w:rFonts w:cs="Arial"/>
          <w:sz w:val="24"/>
          <w:lang w:val="en-US" w:eastAsia="en-CA"/>
        </w:rPr>
        <w:t xml:space="preserve">governance </w:t>
      </w:r>
      <w:r w:rsidRPr="005B1C6A">
        <w:rPr>
          <w:rFonts w:cs="Arial"/>
          <w:sz w:val="24"/>
          <w:lang w:val="en-US" w:eastAsia="en-CA"/>
        </w:rPr>
        <w:t xml:space="preserve">and management </w:t>
      </w:r>
      <w:r w:rsidR="007B27F1" w:rsidRPr="005B1C6A">
        <w:rPr>
          <w:rFonts w:cs="Arial"/>
          <w:sz w:val="24"/>
          <w:lang w:val="en-US" w:eastAsia="en-CA"/>
        </w:rPr>
        <w:t xml:space="preserve">structure outlined </w:t>
      </w:r>
      <w:r w:rsidR="0023723D" w:rsidRPr="005B1C6A">
        <w:rPr>
          <w:rFonts w:cs="Arial"/>
          <w:sz w:val="24"/>
          <w:lang w:val="en-US" w:eastAsia="en-CA"/>
        </w:rPr>
        <w:t xml:space="preserve">in </w:t>
      </w:r>
      <w:r w:rsidRPr="005B1C6A">
        <w:rPr>
          <w:rFonts w:cs="Arial"/>
          <w:sz w:val="24"/>
          <w:lang w:val="en-US" w:eastAsia="en-CA"/>
        </w:rPr>
        <w:t xml:space="preserve">this </w:t>
      </w:r>
      <w:r w:rsidR="0023723D" w:rsidRPr="005B1C6A">
        <w:rPr>
          <w:rFonts w:cs="Arial"/>
          <w:sz w:val="24"/>
          <w:lang w:val="en-US" w:eastAsia="en-CA"/>
        </w:rPr>
        <w:t>Implementation Plan</w:t>
      </w:r>
      <w:r w:rsidRPr="005B1C6A">
        <w:rPr>
          <w:rFonts w:cs="Arial"/>
          <w:sz w:val="24"/>
          <w:lang w:val="en-US" w:eastAsia="en-CA"/>
        </w:rPr>
        <w:t xml:space="preserve"> and </w:t>
      </w:r>
      <w:r w:rsidR="00725296">
        <w:rPr>
          <w:rFonts w:cs="Arial"/>
          <w:sz w:val="24"/>
          <w:lang w:val="en-US" w:eastAsia="en-CA"/>
        </w:rPr>
        <w:t xml:space="preserve">in </w:t>
      </w:r>
      <w:r w:rsidR="004B0720">
        <w:rPr>
          <w:rFonts w:cs="Arial"/>
          <w:sz w:val="24"/>
          <w:lang w:val="en-US" w:eastAsia="en-CA"/>
        </w:rPr>
        <w:t xml:space="preserve">the </w:t>
      </w:r>
      <w:r w:rsidRPr="005B1C6A">
        <w:rPr>
          <w:rFonts w:cs="Arial"/>
          <w:sz w:val="24"/>
          <w:lang w:val="en-US" w:eastAsia="en-CA"/>
        </w:rPr>
        <w:t xml:space="preserve">BRICS STI FRAMEWORK PROGRAMME TERMS OF REFERENCE and will be responsible for issuance of any necessary communications, in collaboration with, and with the assistance of the </w:t>
      </w:r>
      <w:proofErr w:type="spellStart"/>
      <w:r w:rsidRPr="005B1C6A">
        <w:rPr>
          <w:rFonts w:cs="Arial"/>
          <w:sz w:val="24"/>
          <w:lang w:val="en-US" w:eastAsia="en-CA"/>
        </w:rPr>
        <w:t>MOs.</w:t>
      </w:r>
      <w:proofErr w:type="spellEnd"/>
    </w:p>
    <w:p w14:paraId="582A7C4D" w14:textId="77777777" w:rsidR="0023723D" w:rsidRPr="005B1C6A" w:rsidRDefault="0023723D" w:rsidP="0023723D">
      <w:pPr>
        <w:rPr>
          <w:rFonts w:cs="Arial"/>
          <w:sz w:val="24"/>
          <w:lang w:val="en-US" w:eastAsia="en-CA"/>
        </w:rPr>
      </w:pPr>
    </w:p>
    <w:p w14:paraId="70EF6B2A" w14:textId="77777777" w:rsidR="007B27F1" w:rsidRPr="005B1C6A" w:rsidRDefault="007B27F1">
      <w:pPr>
        <w:pStyle w:val="1"/>
        <w:numPr>
          <w:ilvl w:val="0"/>
          <w:numId w:val="1"/>
        </w:numPr>
        <w:tabs>
          <w:tab w:val="clear" w:pos="720"/>
          <w:tab w:val="left" w:pos="567"/>
        </w:tabs>
        <w:rPr>
          <w:rFonts w:ascii="Arial" w:hAnsi="Arial" w:cs="Arial"/>
          <w:lang w:val="en-US"/>
        </w:rPr>
      </w:pPr>
      <w:bookmarkStart w:id="2" w:name="_Toc248121991"/>
      <w:r w:rsidRPr="005B1C6A">
        <w:rPr>
          <w:rFonts w:ascii="Arial" w:hAnsi="Arial" w:cs="Arial"/>
          <w:lang w:val="en-US"/>
        </w:rPr>
        <w:t>Competition</w:t>
      </w:r>
      <w:bookmarkEnd w:id="2"/>
    </w:p>
    <w:p w14:paraId="2BEF1841" w14:textId="77777777" w:rsidR="004F49F8" w:rsidRPr="0020786D" w:rsidRDefault="005B1BBF" w:rsidP="00DF3F29">
      <w:pPr>
        <w:pStyle w:val="a0"/>
        <w:rPr>
          <w:rFonts w:ascii="Arial" w:eastAsia="SimSun" w:hAnsi="Arial" w:cs="Arial"/>
          <w:sz w:val="24"/>
          <w:szCs w:val="24"/>
          <w:lang w:val="en-US" w:eastAsia="zh-CN"/>
        </w:rPr>
      </w:pPr>
      <w:bookmarkStart w:id="3" w:name="OLE_LINK11"/>
      <w:bookmarkStart w:id="4" w:name="OLE_LINK12"/>
      <w:r w:rsidRPr="0020786D">
        <w:rPr>
          <w:rFonts w:ascii="Arial" w:eastAsia="SimSun" w:hAnsi="Arial" w:cs="Arial"/>
          <w:sz w:val="24"/>
          <w:szCs w:val="24"/>
          <w:lang w:val="en-US" w:eastAsia="zh-CN"/>
        </w:rPr>
        <w:t>The Call is titled: “</w:t>
      </w:r>
      <w:r w:rsidR="00AB13B4" w:rsidRPr="00AB13B4">
        <w:rPr>
          <w:rFonts w:ascii="Arial" w:eastAsia="SimSun" w:hAnsi="Arial" w:cs="Arial"/>
          <w:sz w:val="24"/>
          <w:szCs w:val="24"/>
          <w:lang w:val="en-US" w:eastAsia="zh-CN"/>
        </w:rPr>
        <w:t xml:space="preserve">7th BRICS STI Framework </w:t>
      </w:r>
      <w:proofErr w:type="spellStart"/>
      <w:r w:rsidR="00AB13B4" w:rsidRPr="00AB13B4">
        <w:rPr>
          <w:rFonts w:ascii="Arial" w:eastAsia="SimSun" w:hAnsi="Arial" w:cs="Arial"/>
          <w:sz w:val="24"/>
          <w:szCs w:val="24"/>
          <w:lang w:val="en-US" w:eastAsia="zh-CN"/>
        </w:rPr>
        <w:t>Programme</w:t>
      </w:r>
      <w:proofErr w:type="spellEnd"/>
      <w:r w:rsidR="00AB13B4" w:rsidRPr="00AB13B4">
        <w:rPr>
          <w:rFonts w:ascii="Arial" w:eastAsia="SimSun" w:hAnsi="Arial" w:cs="Arial"/>
          <w:sz w:val="24"/>
          <w:szCs w:val="24"/>
          <w:lang w:val="en-US" w:eastAsia="zh-CN"/>
        </w:rPr>
        <w:t xml:space="preserve"> Call 2026</w:t>
      </w:r>
      <w:r w:rsidR="00D02A65" w:rsidRPr="0020786D">
        <w:rPr>
          <w:rFonts w:ascii="Arial" w:eastAsia="SimSun" w:hAnsi="Arial" w:cs="Arial"/>
          <w:sz w:val="24"/>
          <w:szCs w:val="24"/>
          <w:lang w:val="en-US" w:eastAsia="zh-CN"/>
        </w:rPr>
        <w:t>”</w:t>
      </w:r>
      <w:r w:rsidRPr="0020786D">
        <w:rPr>
          <w:rFonts w:ascii="Arial" w:eastAsia="SimSun" w:hAnsi="Arial" w:cs="Arial"/>
          <w:sz w:val="24"/>
          <w:szCs w:val="24"/>
          <w:lang w:val="en-US" w:eastAsia="zh-CN"/>
        </w:rPr>
        <w:t>.</w:t>
      </w:r>
    </w:p>
    <w:p w14:paraId="0E8241F8" w14:textId="77777777" w:rsidR="0020786D" w:rsidRPr="0020786D" w:rsidRDefault="0020786D" w:rsidP="0020786D">
      <w:pPr>
        <w:pStyle w:val="a0"/>
        <w:rPr>
          <w:rFonts w:ascii="Arial" w:eastAsia="SimSun" w:hAnsi="Arial" w:cs="Arial"/>
          <w:sz w:val="24"/>
          <w:szCs w:val="24"/>
          <w:lang w:val="en-US" w:eastAsia="zh-CN"/>
        </w:rPr>
      </w:pPr>
      <w:r w:rsidRPr="0020786D">
        <w:rPr>
          <w:rFonts w:ascii="Arial" w:eastAsia="SimSun" w:hAnsi="Arial" w:cs="Arial"/>
          <w:sz w:val="24"/>
          <w:szCs w:val="24"/>
          <w:lang w:val="en-US" w:eastAsia="zh-CN"/>
        </w:rPr>
        <w:t>The thematic areas of the Call</w:t>
      </w:r>
      <w:r>
        <w:rPr>
          <w:rFonts w:ascii="Arial" w:eastAsia="SimSun" w:hAnsi="Arial" w:cs="Arial"/>
          <w:sz w:val="24"/>
          <w:szCs w:val="24"/>
          <w:lang w:val="en-US" w:eastAsia="zh-CN"/>
        </w:rPr>
        <w:t xml:space="preserve"> are</w:t>
      </w:r>
      <w:r w:rsidRPr="0020786D">
        <w:rPr>
          <w:rFonts w:ascii="Arial" w:eastAsia="SimSun" w:hAnsi="Arial" w:cs="Arial"/>
          <w:sz w:val="24"/>
          <w:szCs w:val="24"/>
          <w:lang w:val="en-US" w:eastAsia="zh-CN"/>
        </w:rPr>
        <w:t xml:space="preserve">: </w:t>
      </w:r>
    </w:p>
    <w:p w14:paraId="36297E18"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1.</w:t>
      </w:r>
      <w:r w:rsidRPr="00AB13B4">
        <w:rPr>
          <w:rFonts w:ascii="Arial" w:eastAsia="SimSun" w:hAnsi="Arial" w:cs="Arial"/>
          <w:sz w:val="24"/>
          <w:szCs w:val="24"/>
          <w:lang w:val="en-US" w:eastAsia="zh-CN"/>
        </w:rPr>
        <w:tab/>
        <w:t>Water Resources</w:t>
      </w:r>
    </w:p>
    <w:p w14:paraId="70D71EA1"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1.1</w:t>
      </w:r>
      <w:r w:rsidRPr="00AB13B4">
        <w:rPr>
          <w:rFonts w:ascii="Arial" w:eastAsia="SimSun" w:hAnsi="Arial" w:cs="Arial"/>
          <w:sz w:val="24"/>
          <w:szCs w:val="24"/>
          <w:lang w:val="en-US" w:eastAsia="zh-CN"/>
        </w:rPr>
        <w:tab/>
        <w:t>Monitoring and Data for Water Systems</w:t>
      </w:r>
      <w:r w:rsidRPr="00AB13B4">
        <w:rPr>
          <w:rFonts w:ascii="Arial" w:eastAsia="SimSun" w:hAnsi="Arial" w:cs="Arial"/>
          <w:sz w:val="24"/>
          <w:szCs w:val="24"/>
          <w:lang w:val="en-US" w:eastAsia="zh-CN"/>
        </w:rPr>
        <w:tab/>
      </w:r>
    </w:p>
    <w:p w14:paraId="07BF045F"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1.2</w:t>
      </w:r>
      <w:r w:rsidRPr="00AB13B4">
        <w:rPr>
          <w:rFonts w:ascii="Arial" w:eastAsia="SimSun" w:hAnsi="Arial" w:cs="Arial"/>
          <w:sz w:val="24"/>
          <w:szCs w:val="24"/>
          <w:lang w:val="en-US" w:eastAsia="zh-CN"/>
        </w:rPr>
        <w:tab/>
        <w:t>Water Treatment, Reuse, and Resource Circularity</w:t>
      </w:r>
      <w:r w:rsidRPr="00AB13B4">
        <w:rPr>
          <w:rFonts w:ascii="Arial" w:eastAsia="SimSun" w:hAnsi="Arial" w:cs="Arial"/>
          <w:sz w:val="24"/>
          <w:szCs w:val="24"/>
          <w:lang w:val="en-US" w:eastAsia="zh-CN"/>
        </w:rPr>
        <w:tab/>
      </w:r>
    </w:p>
    <w:p w14:paraId="461769FB"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1.3</w:t>
      </w:r>
      <w:r w:rsidRPr="00AB13B4">
        <w:rPr>
          <w:rFonts w:ascii="Arial" w:eastAsia="SimSun" w:hAnsi="Arial" w:cs="Arial"/>
          <w:sz w:val="24"/>
          <w:szCs w:val="24"/>
          <w:lang w:val="en-US" w:eastAsia="zh-CN"/>
        </w:rPr>
        <w:tab/>
        <w:t>Resilience to Water Hazards and Extreme Events through Data-Driven Approaches</w:t>
      </w:r>
      <w:r w:rsidRPr="00AB13B4">
        <w:rPr>
          <w:rFonts w:ascii="Arial" w:eastAsia="SimSun" w:hAnsi="Arial" w:cs="Arial"/>
          <w:sz w:val="24"/>
          <w:szCs w:val="24"/>
          <w:lang w:val="en-US" w:eastAsia="zh-CN"/>
        </w:rPr>
        <w:tab/>
      </w:r>
    </w:p>
    <w:p w14:paraId="0B49A83D"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2.</w:t>
      </w:r>
      <w:r w:rsidRPr="00AB13B4">
        <w:rPr>
          <w:rFonts w:ascii="Arial" w:eastAsia="SimSun" w:hAnsi="Arial" w:cs="Arial"/>
          <w:sz w:val="24"/>
          <w:szCs w:val="24"/>
          <w:lang w:val="en-US" w:eastAsia="zh-CN"/>
        </w:rPr>
        <w:tab/>
        <w:t>High Performance Computing and Artificial Intelligence</w:t>
      </w:r>
    </w:p>
    <w:p w14:paraId="23C7EEC6"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2.1</w:t>
      </w:r>
      <w:r w:rsidRPr="00AB13B4">
        <w:rPr>
          <w:rFonts w:ascii="Arial" w:eastAsia="SimSun" w:hAnsi="Arial" w:cs="Arial"/>
          <w:sz w:val="24"/>
          <w:szCs w:val="24"/>
          <w:lang w:val="en-US" w:eastAsia="zh-CN"/>
        </w:rPr>
        <w:tab/>
        <w:t>High Performance Computing and AI Infrastructure Co-Design</w:t>
      </w:r>
      <w:r w:rsidRPr="00AB13B4">
        <w:rPr>
          <w:rFonts w:ascii="Arial" w:eastAsia="SimSun" w:hAnsi="Arial" w:cs="Arial"/>
          <w:sz w:val="24"/>
          <w:szCs w:val="24"/>
          <w:lang w:val="en-US" w:eastAsia="zh-CN"/>
        </w:rPr>
        <w:tab/>
      </w:r>
    </w:p>
    <w:p w14:paraId="481FE7C3"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2.2</w:t>
      </w:r>
      <w:r w:rsidRPr="00AB13B4">
        <w:rPr>
          <w:rFonts w:ascii="Arial" w:eastAsia="SimSun" w:hAnsi="Arial" w:cs="Arial"/>
          <w:sz w:val="24"/>
          <w:szCs w:val="24"/>
          <w:lang w:val="en-US" w:eastAsia="zh-CN"/>
        </w:rPr>
        <w:tab/>
        <w:t>Artificial Intelligence and Large Language Models</w:t>
      </w:r>
      <w:r w:rsidRPr="00AB13B4">
        <w:rPr>
          <w:rFonts w:ascii="Arial" w:eastAsia="SimSun" w:hAnsi="Arial" w:cs="Arial"/>
          <w:sz w:val="24"/>
          <w:szCs w:val="24"/>
          <w:lang w:val="en-US" w:eastAsia="zh-CN"/>
        </w:rPr>
        <w:tab/>
      </w:r>
    </w:p>
    <w:p w14:paraId="0B0B08C6"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2.3</w:t>
      </w:r>
      <w:r w:rsidRPr="00AB13B4">
        <w:rPr>
          <w:rFonts w:ascii="Arial" w:eastAsia="SimSun" w:hAnsi="Arial" w:cs="Arial"/>
          <w:sz w:val="24"/>
          <w:szCs w:val="24"/>
          <w:lang w:val="en-US" w:eastAsia="zh-CN"/>
        </w:rPr>
        <w:tab/>
        <w:t>Quantum Computing, Sensing, and Secure Information Technologies</w:t>
      </w:r>
      <w:r w:rsidRPr="00AB13B4">
        <w:rPr>
          <w:rFonts w:ascii="Arial" w:eastAsia="SimSun" w:hAnsi="Arial" w:cs="Arial"/>
          <w:sz w:val="24"/>
          <w:szCs w:val="24"/>
          <w:lang w:val="en-US" w:eastAsia="zh-CN"/>
        </w:rPr>
        <w:tab/>
      </w:r>
    </w:p>
    <w:p w14:paraId="415C3ABE"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3.</w:t>
      </w:r>
      <w:r w:rsidRPr="00AB13B4">
        <w:rPr>
          <w:rFonts w:ascii="Arial" w:eastAsia="SimSun" w:hAnsi="Arial" w:cs="Arial"/>
          <w:sz w:val="24"/>
          <w:szCs w:val="24"/>
          <w:lang w:val="en-US" w:eastAsia="zh-CN"/>
        </w:rPr>
        <w:tab/>
        <w:t>Energy</w:t>
      </w:r>
    </w:p>
    <w:p w14:paraId="0A466850"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3.1</w:t>
      </w:r>
      <w:r w:rsidRPr="00AB13B4">
        <w:rPr>
          <w:rFonts w:ascii="Arial" w:eastAsia="SimSun" w:hAnsi="Arial" w:cs="Arial"/>
          <w:sz w:val="24"/>
          <w:szCs w:val="24"/>
          <w:lang w:val="en-US" w:eastAsia="zh-CN"/>
        </w:rPr>
        <w:tab/>
        <w:t>Solar Energy Technologies and Applications</w:t>
      </w:r>
      <w:r w:rsidRPr="00AB13B4">
        <w:rPr>
          <w:rFonts w:ascii="Arial" w:eastAsia="SimSun" w:hAnsi="Arial" w:cs="Arial"/>
          <w:sz w:val="24"/>
          <w:szCs w:val="24"/>
          <w:lang w:val="en-US" w:eastAsia="zh-CN"/>
        </w:rPr>
        <w:tab/>
      </w:r>
    </w:p>
    <w:p w14:paraId="4A1C7E02"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3.2</w:t>
      </w:r>
      <w:r w:rsidRPr="00AB13B4">
        <w:rPr>
          <w:rFonts w:ascii="Arial" w:eastAsia="SimSun" w:hAnsi="Arial" w:cs="Arial"/>
          <w:sz w:val="24"/>
          <w:szCs w:val="24"/>
          <w:lang w:val="en-US" w:eastAsia="zh-CN"/>
        </w:rPr>
        <w:tab/>
        <w:t>Integrated Smart and Renewable Energy Systems for Resilient Power Networks</w:t>
      </w:r>
      <w:r w:rsidRPr="00AB13B4">
        <w:rPr>
          <w:rFonts w:ascii="Arial" w:eastAsia="SimSun" w:hAnsi="Arial" w:cs="Arial"/>
          <w:sz w:val="24"/>
          <w:szCs w:val="24"/>
          <w:lang w:val="en-US" w:eastAsia="zh-CN"/>
        </w:rPr>
        <w:tab/>
      </w:r>
    </w:p>
    <w:p w14:paraId="421AEE5D"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3.3</w:t>
      </w:r>
      <w:r w:rsidRPr="00AB13B4">
        <w:rPr>
          <w:rFonts w:ascii="Arial" w:eastAsia="SimSun" w:hAnsi="Arial" w:cs="Arial"/>
          <w:sz w:val="24"/>
          <w:szCs w:val="24"/>
          <w:lang w:val="en-US" w:eastAsia="zh-CN"/>
        </w:rPr>
        <w:tab/>
        <w:t>Low-Carbon Energy Pathways, Sector Coupling, and Energy Efficiency</w:t>
      </w:r>
      <w:r w:rsidRPr="00AB13B4">
        <w:rPr>
          <w:rFonts w:ascii="Arial" w:eastAsia="SimSun" w:hAnsi="Arial" w:cs="Arial"/>
          <w:sz w:val="24"/>
          <w:szCs w:val="24"/>
          <w:lang w:val="en-US" w:eastAsia="zh-CN"/>
        </w:rPr>
        <w:tab/>
      </w:r>
    </w:p>
    <w:p w14:paraId="1E37453F"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lastRenderedPageBreak/>
        <w:t>4.</w:t>
      </w:r>
      <w:r w:rsidRPr="00AB13B4">
        <w:rPr>
          <w:rFonts w:ascii="Arial" w:eastAsia="SimSun" w:hAnsi="Arial" w:cs="Arial"/>
          <w:sz w:val="24"/>
          <w:szCs w:val="24"/>
          <w:lang w:val="en-US" w:eastAsia="zh-CN"/>
        </w:rPr>
        <w:tab/>
        <w:t>Health, Biotechnology and Biomedicine</w:t>
      </w:r>
    </w:p>
    <w:p w14:paraId="49684519"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4.1</w:t>
      </w:r>
      <w:r w:rsidRPr="00AB13B4">
        <w:rPr>
          <w:rFonts w:ascii="Arial" w:eastAsia="SimSun" w:hAnsi="Arial" w:cs="Arial"/>
          <w:sz w:val="24"/>
          <w:szCs w:val="24"/>
          <w:lang w:val="en-US" w:eastAsia="zh-CN"/>
        </w:rPr>
        <w:tab/>
        <w:t>Advanced Biotechnology, Genomics, and AI-Assisted Discovery</w:t>
      </w:r>
      <w:r w:rsidRPr="00AB13B4">
        <w:rPr>
          <w:rFonts w:ascii="Arial" w:eastAsia="SimSun" w:hAnsi="Arial" w:cs="Arial"/>
          <w:sz w:val="24"/>
          <w:szCs w:val="24"/>
          <w:lang w:val="en-US" w:eastAsia="zh-CN"/>
        </w:rPr>
        <w:tab/>
      </w:r>
    </w:p>
    <w:p w14:paraId="402FA74D"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4.2</w:t>
      </w:r>
      <w:r w:rsidRPr="00AB13B4">
        <w:rPr>
          <w:rFonts w:ascii="Arial" w:eastAsia="SimSun" w:hAnsi="Arial" w:cs="Arial"/>
          <w:sz w:val="24"/>
          <w:szCs w:val="24"/>
          <w:lang w:val="en-US" w:eastAsia="zh-CN"/>
        </w:rPr>
        <w:tab/>
        <w:t>Personalized Medicine, Diagnostics, and Cell-Based Therapies</w:t>
      </w:r>
      <w:r w:rsidRPr="00AB13B4">
        <w:rPr>
          <w:rFonts w:ascii="Arial" w:eastAsia="SimSun" w:hAnsi="Arial" w:cs="Arial"/>
          <w:sz w:val="24"/>
          <w:szCs w:val="24"/>
          <w:lang w:val="en-US" w:eastAsia="zh-CN"/>
        </w:rPr>
        <w:tab/>
      </w:r>
    </w:p>
    <w:p w14:paraId="7F31F8EE"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4.3</w:t>
      </w:r>
      <w:r w:rsidRPr="00AB13B4">
        <w:rPr>
          <w:rFonts w:ascii="Arial" w:eastAsia="SimSun" w:hAnsi="Arial" w:cs="Arial"/>
          <w:sz w:val="24"/>
          <w:szCs w:val="24"/>
          <w:lang w:val="en-US" w:eastAsia="zh-CN"/>
        </w:rPr>
        <w:tab/>
        <w:t>Digital Health, Telemedicine, and AI-Enabled Healthcare Systems</w:t>
      </w:r>
      <w:r w:rsidRPr="00AB13B4">
        <w:rPr>
          <w:rFonts w:ascii="Arial" w:eastAsia="SimSun" w:hAnsi="Arial" w:cs="Arial"/>
          <w:sz w:val="24"/>
          <w:szCs w:val="24"/>
          <w:lang w:val="en-US" w:eastAsia="zh-CN"/>
        </w:rPr>
        <w:tab/>
      </w:r>
    </w:p>
    <w:p w14:paraId="3B27B900"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5.</w:t>
      </w:r>
      <w:r w:rsidRPr="00AB13B4">
        <w:rPr>
          <w:rFonts w:ascii="Arial" w:eastAsia="SimSun" w:hAnsi="Arial" w:cs="Arial"/>
          <w:sz w:val="24"/>
          <w:szCs w:val="24"/>
          <w:lang w:val="en-US" w:eastAsia="zh-CN"/>
        </w:rPr>
        <w:tab/>
        <w:t>Food</w:t>
      </w:r>
    </w:p>
    <w:p w14:paraId="7DF0F642"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5.1</w:t>
      </w:r>
      <w:r w:rsidRPr="00AB13B4">
        <w:rPr>
          <w:rFonts w:ascii="Arial" w:eastAsia="SimSun" w:hAnsi="Arial" w:cs="Arial"/>
          <w:sz w:val="24"/>
          <w:szCs w:val="24"/>
          <w:lang w:val="en-US" w:eastAsia="zh-CN"/>
        </w:rPr>
        <w:tab/>
        <w:t>Climate-Resilient Crops and Advanced Plant Biotechnology</w:t>
      </w:r>
      <w:r w:rsidRPr="00AB13B4">
        <w:rPr>
          <w:rFonts w:ascii="Arial" w:eastAsia="SimSun" w:hAnsi="Arial" w:cs="Arial"/>
          <w:sz w:val="24"/>
          <w:szCs w:val="24"/>
          <w:lang w:val="en-US" w:eastAsia="zh-CN"/>
        </w:rPr>
        <w:tab/>
      </w:r>
    </w:p>
    <w:p w14:paraId="20244A33"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5.2</w:t>
      </w:r>
      <w:r w:rsidRPr="00AB13B4">
        <w:rPr>
          <w:rFonts w:ascii="Arial" w:eastAsia="SimSun" w:hAnsi="Arial" w:cs="Arial"/>
          <w:sz w:val="24"/>
          <w:szCs w:val="24"/>
          <w:lang w:val="en-US" w:eastAsia="zh-CN"/>
        </w:rPr>
        <w:tab/>
        <w:t>Digital and Precision Agriculture for Sustainable Production</w:t>
      </w:r>
      <w:r w:rsidRPr="00AB13B4">
        <w:rPr>
          <w:rFonts w:ascii="Arial" w:eastAsia="SimSun" w:hAnsi="Arial" w:cs="Arial"/>
          <w:sz w:val="24"/>
          <w:szCs w:val="24"/>
          <w:lang w:val="en-US" w:eastAsia="zh-CN"/>
        </w:rPr>
        <w:tab/>
      </w:r>
    </w:p>
    <w:p w14:paraId="2B3F42B2"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5.3</w:t>
      </w:r>
      <w:r w:rsidRPr="00AB13B4">
        <w:rPr>
          <w:rFonts w:ascii="Arial" w:eastAsia="SimSun" w:hAnsi="Arial" w:cs="Arial"/>
          <w:sz w:val="24"/>
          <w:szCs w:val="24"/>
          <w:lang w:val="en-US" w:eastAsia="zh-CN"/>
        </w:rPr>
        <w:tab/>
        <w:t>Sustainable Fisheries, Aquaculture, and Food Quality Monitoring</w:t>
      </w:r>
      <w:r w:rsidRPr="00AB13B4">
        <w:rPr>
          <w:rFonts w:ascii="Arial" w:eastAsia="SimSun" w:hAnsi="Arial" w:cs="Arial"/>
          <w:sz w:val="24"/>
          <w:szCs w:val="24"/>
          <w:lang w:val="en-US" w:eastAsia="zh-CN"/>
        </w:rPr>
        <w:tab/>
      </w:r>
    </w:p>
    <w:p w14:paraId="34EE7B09"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6.</w:t>
      </w:r>
      <w:r w:rsidRPr="00AB13B4">
        <w:rPr>
          <w:rFonts w:ascii="Arial" w:eastAsia="SimSun" w:hAnsi="Arial" w:cs="Arial"/>
          <w:sz w:val="24"/>
          <w:szCs w:val="24"/>
          <w:lang w:val="en-US" w:eastAsia="zh-CN"/>
        </w:rPr>
        <w:tab/>
        <w:t>Materials Science</w:t>
      </w:r>
    </w:p>
    <w:p w14:paraId="3BF2CFFA"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6.1</w:t>
      </w:r>
      <w:r w:rsidRPr="00AB13B4">
        <w:rPr>
          <w:rFonts w:ascii="Arial" w:eastAsia="SimSun" w:hAnsi="Arial" w:cs="Arial"/>
          <w:sz w:val="24"/>
          <w:szCs w:val="24"/>
          <w:lang w:val="en-US" w:eastAsia="zh-CN"/>
        </w:rPr>
        <w:tab/>
        <w:t>Advanced Functional and Smart Materials</w:t>
      </w:r>
      <w:r w:rsidRPr="00AB13B4">
        <w:rPr>
          <w:rFonts w:ascii="Arial" w:eastAsia="SimSun" w:hAnsi="Arial" w:cs="Arial"/>
          <w:sz w:val="24"/>
          <w:szCs w:val="24"/>
          <w:lang w:val="en-US" w:eastAsia="zh-CN"/>
        </w:rPr>
        <w:tab/>
      </w:r>
    </w:p>
    <w:p w14:paraId="6D217D23" w14:textId="77777777" w:rsidR="00AB13B4" w:rsidRP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6.2</w:t>
      </w:r>
      <w:r w:rsidRPr="00AB13B4">
        <w:rPr>
          <w:rFonts w:ascii="Arial" w:eastAsia="SimSun" w:hAnsi="Arial" w:cs="Arial"/>
          <w:sz w:val="24"/>
          <w:szCs w:val="24"/>
          <w:lang w:val="en-US" w:eastAsia="zh-CN"/>
        </w:rPr>
        <w:tab/>
        <w:t>Materials for Energy Conversion, Storage, and Sustainability</w:t>
      </w:r>
      <w:r w:rsidRPr="00AB13B4">
        <w:rPr>
          <w:rFonts w:ascii="Arial" w:eastAsia="SimSun" w:hAnsi="Arial" w:cs="Arial"/>
          <w:sz w:val="24"/>
          <w:szCs w:val="24"/>
          <w:lang w:val="en-US" w:eastAsia="zh-CN"/>
        </w:rPr>
        <w:tab/>
      </w:r>
    </w:p>
    <w:p w14:paraId="38CAA752" w14:textId="77777777" w:rsidR="00AB13B4" w:rsidRDefault="00AB13B4" w:rsidP="00AB13B4">
      <w:pPr>
        <w:pStyle w:val="a0"/>
        <w:rPr>
          <w:rFonts w:ascii="Arial" w:eastAsia="SimSun" w:hAnsi="Arial" w:cs="Arial"/>
          <w:sz w:val="24"/>
          <w:szCs w:val="24"/>
          <w:lang w:val="en-US" w:eastAsia="zh-CN"/>
        </w:rPr>
      </w:pPr>
      <w:r w:rsidRPr="00AB13B4">
        <w:rPr>
          <w:rFonts w:ascii="Arial" w:eastAsia="SimSun" w:hAnsi="Arial" w:cs="Arial"/>
          <w:sz w:val="24"/>
          <w:szCs w:val="24"/>
          <w:lang w:val="en-US" w:eastAsia="zh-CN"/>
        </w:rPr>
        <w:t>6.3</w:t>
      </w:r>
      <w:r w:rsidRPr="00AB13B4">
        <w:rPr>
          <w:rFonts w:ascii="Arial" w:eastAsia="SimSun" w:hAnsi="Arial" w:cs="Arial"/>
          <w:sz w:val="24"/>
          <w:szCs w:val="24"/>
          <w:lang w:val="en-US" w:eastAsia="zh-CN"/>
        </w:rPr>
        <w:tab/>
        <w:t>Advanced Functional Materials: Nanomaterials, Biomaterials, and Resilient Systems</w:t>
      </w:r>
      <w:r w:rsidRPr="00AB13B4">
        <w:rPr>
          <w:rFonts w:ascii="Arial" w:eastAsia="SimSun" w:hAnsi="Arial" w:cs="Arial"/>
          <w:sz w:val="24"/>
          <w:szCs w:val="24"/>
          <w:lang w:val="en-US" w:eastAsia="zh-CN"/>
        </w:rPr>
        <w:tab/>
      </w:r>
    </w:p>
    <w:p w14:paraId="5181B527" w14:textId="77777777" w:rsidR="00AB13B4" w:rsidRDefault="00AB13B4" w:rsidP="00AB13B4">
      <w:pPr>
        <w:pStyle w:val="a0"/>
        <w:rPr>
          <w:rFonts w:ascii="Arial" w:eastAsia="SimSun" w:hAnsi="Arial" w:cs="Arial"/>
          <w:sz w:val="24"/>
          <w:szCs w:val="24"/>
          <w:lang w:val="en-US" w:eastAsia="zh-CN"/>
        </w:rPr>
      </w:pPr>
    </w:p>
    <w:p w14:paraId="780F7421" w14:textId="77777777" w:rsidR="005B1BBF" w:rsidRPr="0020786D" w:rsidRDefault="005B1BBF" w:rsidP="00C91616">
      <w:pPr>
        <w:pStyle w:val="2"/>
        <w:tabs>
          <w:tab w:val="clear" w:pos="522"/>
          <w:tab w:val="left" w:pos="426"/>
        </w:tabs>
        <w:ind w:hanging="522"/>
        <w:rPr>
          <w:rFonts w:ascii="Arial" w:hAnsi="Arial" w:cs="Arial"/>
          <w:lang w:val="en-US"/>
        </w:rPr>
      </w:pPr>
      <w:bookmarkStart w:id="5" w:name="_Toc248121993"/>
      <w:bookmarkStart w:id="6" w:name="_Toc248121992"/>
      <w:bookmarkEnd w:id="3"/>
      <w:bookmarkEnd w:id="4"/>
      <w:r w:rsidRPr="0020786D">
        <w:rPr>
          <w:rFonts w:ascii="Arial" w:hAnsi="Arial" w:cs="Arial"/>
          <w:lang w:val="en-US"/>
        </w:rPr>
        <w:t xml:space="preserve">Selection Process: </w:t>
      </w:r>
      <w:bookmarkEnd w:id="5"/>
      <w:r w:rsidRPr="0020786D">
        <w:rPr>
          <w:rFonts w:ascii="Arial" w:hAnsi="Arial" w:cs="Arial"/>
          <w:lang w:val="en-US"/>
        </w:rPr>
        <w:t>Proposal</w:t>
      </w:r>
    </w:p>
    <w:p w14:paraId="03E70376" w14:textId="77777777" w:rsidR="005B1BBF" w:rsidRPr="005B1C6A" w:rsidRDefault="005B1BBF" w:rsidP="005B1BBF">
      <w:pPr>
        <w:numPr>
          <w:ilvl w:val="0"/>
          <w:numId w:val="10"/>
        </w:numPr>
        <w:rPr>
          <w:rFonts w:cs="Arial"/>
          <w:sz w:val="24"/>
          <w:lang w:val="en-US"/>
        </w:rPr>
      </w:pPr>
      <w:r w:rsidRPr="005B1C6A">
        <w:rPr>
          <w:rFonts w:cs="Arial"/>
          <w:sz w:val="24"/>
          <w:lang w:val="en-US"/>
        </w:rPr>
        <w:t>Proposals will be submitted</w:t>
      </w:r>
      <w:r w:rsidRPr="005B1C6A">
        <w:rPr>
          <w:rFonts w:eastAsia="SimSun" w:cs="Arial"/>
          <w:sz w:val="24"/>
          <w:lang w:val="en-US" w:eastAsia="zh-CN"/>
        </w:rPr>
        <w:t xml:space="preserve"> as follows:</w:t>
      </w:r>
    </w:p>
    <w:p w14:paraId="507C87E1" w14:textId="77777777" w:rsidR="005B1BBF" w:rsidRPr="005B1C6A" w:rsidRDefault="006D66EE" w:rsidP="005554F6">
      <w:pPr>
        <w:pStyle w:val="a0"/>
        <w:numPr>
          <w:ilvl w:val="1"/>
          <w:numId w:val="10"/>
        </w:numPr>
        <w:tabs>
          <w:tab w:val="clear" w:pos="720"/>
        </w:tabs>
        <w:spacing w:before="0"/>
        <w:jc w:val="both"/>
        <w:rPr>
          <w:rFonts w:ascii="Arial" w:hAnsi="Arial" w:cs="Arial"/>
          <w:sz w:val="24"/>
          <w:szCs w:val="24"/>
          <w:lang w:val="en-US" w:eastAsia="ja-JP"/>
        </w:rPr>
      </w:pPr>
      <w:r>
        <w:rPr>
          <w:rFonts w:ascii="Arial" w:hAnsi="Arial" w:cs="Arial"/>
          <w:sz w:val="24"/>
          <w:szCs w:val="24"/>
          <w:lang w:val="en-US" w:eastAsia="ja-JP"/>
        </w:rPr>
        <w:t>a</w:t>
      </w:r>
      <w:r w:rsidR="005B1BBF" w:rsidRPr="005B1C6A">
        <w:rPr>
          <w:rFonts w:ascii="Arial" w:hAnsi="Arial" w:cs="Arial"/>
          <w:sz w:val="24"/>
          <w:szCs w:val="24"/>
          <w:lang w:val="en-US" w:eastAsia="ja-JP"/>
        </w:rPr>
        <w:t xml:space="preserve"> Joint Application Form to the </w:t>
      </w:r>
      <w:r w:rsidR="005554F6" w:rsidRPr="005B1C6A">
        <w:rPr>
          <w:rFonts w:ascii="Arial" w:hAnsi="Arial" w:cs="Arial"/>
          <w:sz w:val="24"/>
          <w:szCs w:val="24"/>
          <w:lang w:val="en-US"/>
        </w:rPr>
        <w:t xml:space="preserve">BRICS STI Framework </w:t>
      </w:r>
      <w:proofErr w:type="spellStart"/>
      <w:r w:rsidR="005554F6" w:rsidRPr="005B1C6A">
        <w:rPr>
          <w:rFonts w:ascii="Arial" w:hAnsi="Arial" w:cs="Arial"/>
          <w:sz w:val="24"/>
          <w:szCs w:val="24"/>
          <w:lang w:val="en-US"/>
        </w:rPr>
        <w:t>Programme</w:t>
      </w:r>
      <w:proofErr w:type="spellEnd"/>
      <w:r w:rsidR="005554F6" w:rsidRPr="005B1C6A">
        <w:rPr>
          <w:rFonts w:ascii="Arial" w:hAnsi="Arial" w:cs="Arial"/>
          <w:sz w:val="24"/>
          <w:szCs w:val="24"/>
          <w:lang w:val="en-US"/>
        </w:rPr>
        <w:t xml:space="preserve"> Secretariat</w:t>
      </w:r>
      <w:r w:rsidR="005554F6" w:rsidRPr="005B1C6A">
        <w:rPr>
          <w:rFonts w:ascii="Arial" w:hAnsi="Arial" w:cs="Arial"/>
          <w:sz w:val="24"/>
          <w:szCs w:val="24"/>
          <w:lang w:val="en-US" w:eastAsia="ja-JP"/>
        </w:rPr>
        <w:t xml:space="preserve"> </w:t>
      </w:r>
      <w:r w:rsidR="005B1BBF" w:rsidRPr="005B1C6A">
        <w:rPr>
          <w:rFonts w:ascii="Arial" w:hAnsi="Arial" w:cs="Arial"/>
          <w:sz w:val="24"/>
          <w:szCs w:val="24"/>
          <w:lang w:val="en-US" w:eastAsia="ja-JP"/>
        </w:rPr>
        <w:t xml:space="preserve">by </w:t>
      </w:r>
      <w:r w:rsidR="005B1BBF" w:rsidRPr="005B1C6A">
        <w:rPr>
          <w:rFonts w:ascii="Arial" w:eastAsia="SimSun" w:hAnsi="Arial" w:cs="Arial"/>
          <w:sz w:val="24"/>
          <w:szCs w:val="24"/>
          <w:lang w:val="en-US" w:eastAsia="zh-CN"/>
        </w:rPr>
        <w:t xml:space="preserve">the </w:t>
      </w:r>
      <w:r w:rsidR="005B1BBF" w:rsidRPr="005B1C6A">
        <w:rPr>
          <w:rFonts w:ascii="Arial" w:hAnsi="Arial" w:cs="Arial"/>
          <w:sz w:val="24"/>
          <w:szCs w:val="24"/>
          <w:lang w:val="en-US" w:eastAsia="ja-JP"/>
        </w:rPr>
        <w:t xml:space="preserve">Project </w:t>
      </w:r>
      <w:r>
        <w:rPr>
          <w:rFonts w:ascii="Arial" w:hAnsi="Arial" w:cs="Arial"/>
          <w:sz w:val="24"/>
          <w:szCs w:val="24"/>
          <w:lang w:val="en-US" w:eastAsia="ja-JP"/>
        </w:rPr>
        <w:t xml:space="preserve">consortia </w:t>
      </w:r>
      <w:r w:rsidR="005B1BBF" w:rsidRPr="005B1C6A">
        <w:rPr>
          <w:rFonts w:ascii="Arial" w:hAnsi="Arial" w:cs="Arial"/>
          <w:sz w:val="24"/>
          <w:szCs w:val="24"/>
          <w:lang w:val="en-US" w:eastAsia="ja-JP"/>
        </w:rPr>
        <w:t>for central registration, coordination and statistics.</w:t>
      </w:r>
    </w:p>
    <w:p w14:paraId="54759D8D" w14:textId="77777777" w:rsidR="005B1BBF" w:rsidRPr="005B1C6A" w:rsidRDefault="006D66EE" w:rsidP="005B1BBF">
      <w:pPr>
        <w:pStyle w:val="a0"/>
        <w:numPr>
          <w:ilvl w:val="1"/>
          <w:numId w:val="10"/>
        </w:numPr>
        <w:tabs>
          <w:tab w:val="clear" w:pos="720"/>
        </w:tabs>
        <w:spacing w:before="0"/>
        <w:jc w:val="both"/>
        <w:rPr>
          <w:rFonts w:ascii="Arial" w:hAnsi="Arial" w:cs="Arial"/>
          <w:sz w:val="24"/>
          <w:szCs w:val="24"/>
          <w:lang w:val="en-US" w:eastAsia="ja-JP"/>
        </w:rPr>
      </w:pPr>
      <w:r>
        <w:rPr>
          <w:rFonts w:ascii="Arial" w:eastAsia="SimSun" w:hAnsi="Arial" w:cs="Arial"/>
          <w:sz w:val="24"/>
          <w:szCs w:val="24"/>
          <w:lang w:val="en-US" w:eastAsia="zh-CN"/>
        </w:rPr>
        <w:t>a</w:t>
      </w:r>
      <w:r w:rsidR="005B1BBF" w:rsidRPr="005B1C6A">
        <w:rPr>
          <w:rFonts w:ascii="Arial" w:eastAsia="SimSun" w:hAnsi="Arial" w:cs="Arial"/>
          <w:sz w:val="24"/>
          <w:szCs w:val="24"/>
          <w:lang w:val="en-US" w:eastAsia="zh-CN"/>
        </w:rPr>
        <w:t xml:space="preserve"> country specific component </w:t>
      </w:r>
      <w:r>
        <w:rPr>
          <w:rFonts w:ascii="Arial" w:eastAsia="SimSun" w:hAnsi="Arial" w:cs="Arial"/>
          <w:sz w:val="24"/>
          <w:szCs w:val="24"/>
          <w:lang w:val="en-US" w:eastAsia="zh-CN"/>
        </w:rPr>
        <w:t xml:space="preserve">(national application) </w:t>
      </w:r>
      <w:r w:rsidR="005B1BBF" w:rsidRPr="005B1C6A">
        <w:rPr>
          <w:rFonts w:ascii="Arial" w:eastAsia="SimSun" w:hAnsi="Arial" w:cs="Arial"/>
          <w:sz w:val="24"/>
          <w:szCs w:val="24"/>
          <w:lang w:val="en-US" w:eastAsia="zh-CN"/>
        </w:rPr>
        <w:t xml:space="preserve">of the </w:t>
      </w:r>
      <w:r w:rsidRPr="005B1C6A">
        <w:rPr>
          <w:rFonts w:ascii="Arial" w:hAnsi="Arial" w:cs="Arial"/>
          <w:sz w:val="24"/>
          <w:szCs w:val="24"/>
          <w:lang w:val="en-US" w:eastAsia="ja-JP"/>
        </w:rPr>
        <w:t xml:space="preserve">Project </w:t>
      </w:r>
      <w:r>
        <w:rPr>
          <w:rFonts w:ascii="Arial" w:hAnsi="Arial" w:cs="Arial"/>
          <w:sz w:val="24"/>
          <w:szCs w:val="24"/>
          <w:lang w:val="en-US" w:eastAsia="ja-JP"/>
        </w:rPr>
        <w:t xml:space="preserve">consortia </w:t>
      </w:r>
      <w:r w:rsidR="005B1BBF" w:rsidRPr="005B1C6A">
        <w:rPr>
          <w:rFonts w:ascii="Arial" w:eastAsia="SimSun" w:hAnsi="Arial" w:cs="Arial"/>
          <w:sz w:val="24"/>
          <w:szCs w:val="24"/>
          <w:lang w:val="en-US" w:eastAsia="zh-CN"/>
        </w:rPr>
        <w:t>need</w:t>
      </w:r>
      <w:r w:rsidR="005554F6" w:rsidRPr="005B1C6A">
        <w:rPr>
          <w:rFonts w:ascii="Arial" w:eastAsia="SimSun" w:hAnsi="Arial" w:cs="Arial"/>
          <w:sz w:val="24"/>
          <w:szCs w:val="24"/>
          <w:lang w:val="en-US" w:eastAsia="zh-CN"/>
        </w:rPr>
        <w:t>s</w:t>
      </w:r>
      <w:r w:rsidR="005B1BBF" w:rsidRPr="005B1C6A">
        <w:rPr>
          <w:rFonts w:ascii="Arial" w:eastAsia="SimSun" w:hAnsi="Arial" w:cs="Arial"/>
          <w:sz w:val="24"/>
          <w:szCs w:val="24"/>
          <w:lang w:val="en-US" w:eastAsia="zh-CN"/>
        </w:rPr>
        <w:t xml:space="preserve"> to be submitted to </w:t>
      </w:r>
      <w:r>
        <w:rPr>
          <w:rFonts w:ascii="Arial" w:eastAsia="SimSun" w:hAnsi="Arial" w:cs="Arial"/>
          <w:sz w:val="24"/>
          <w:szCs w:val="24"/>
          <w:lang w:val="en-US" w:eastAsia="zh-CN"/>
        </w:rPr>
        <w:t xml:space="preserve">each respecting </w:t>
      </w:r>
      <w:r w:rsidR="005B1BBF" w:rsidRPr="005B1C6A">
        <w:rPr>
          <w:rFonts w:ascii="Arial" w:eastAsia="SimSun" w:hAnsi="Arial" w:cs="Arial"/>
          <w:sz w:val="24"/>
          <w:szCs w:val="24"/>
          <w:lang w:val="en-US" w:eastAsia="zh-CN"/>
        </w:rPr>
        <w:t xml:space="preserve">national </w:t>
      </w:r>
      <w:r w:rsidR="005554F6" w:rsidRPr="005B1C6A">
        <w:rPr>
          <w:rFonts w:ascii="Arial" w:eastAsia="SimSun" w:hAnsi="Arial" w:cs="Arial"/>
          <w:sz w:val="24"/>
          <w:szCs w:val="24"/>
          <w:lang w:val="en-US" w:eastAsia="zh-CN"/>
        </w:rPr>
        <w:t>M</w:t>
      </w:r>
      <w:r w:rsidR="005B1BBF" w:rsidRPr="005B1C6A">
        <w:rPr>
          <w:rFonts w:ascii="Arial" w:eastAsia="SimSun" w:hAnsi="Arial" w:cs="Arial"/>
          <w:sz w:val="24"/>
          <w:szCs w:val="24"/>
          <w:lang w:val="en-US" w:eastAsia="zh-CN"/>
        </w:rPr>
        <w:t xml:space="preserve">O. </w:t>
      </w:r>
    </w:p>
    <w:p w14:paraId="3F2A09C2" w14:textId="77777777" w:rsidR="005B1BBF" w:rsidRPr="005B1C6A" w:rsidRDefault="005B1BBF" w:rsidP="005B1BBF">
      <w:pPr>
        <w:pStyle w:val="a0"/>
        <w:numPr>
          <w:ilvl w:val="0"/>
          <w:numId w:val="10"/>
        </w:numPr>
        <w:tabs>
          <w:tab w:val="left" w:pos="360"/>
        </w:tabs>
        <w:spacing w:before="100" w:beforeAutospacing="1"/>
        <w:jc w:val="both"/>
        <w:rPr>
          <w:rFonts w:ascii="Arial" w:hAnsi="Arial" w:cs="Arial"/>
          <w:sz w:val="24"/>
          <w:szCs w:val="24"/>
          <w:lang w:val="en-US" w:eastAsia="en-CA"/>
        </w:rPr>
      </w:pPr>
      <w:r w:rsidRPr="005B1C6A">
        <w:rPr>
          <w:rFonts w:ascii="Arial" w:hAnsi="Arial" w:cs="Arial"/>
          <w:sz w:val="24"/>
          <w:szCs w:val="24"/>
          <w:lang w:val="en-US"/>
        </w:rPr>
        <w:t xml:space="preserve">It is </w:t>
      </w:r>
      <w:r w:rsidRPr="002844AE">
        <w:rPr>
          <w:rFonts w:ascii="Arial" w:hAnsi="Arial" w:cs="Arial"/>
          <w:sz w:val="24"/>
          <w:szCs w:val="24"/>
          <w:lang w:val="en-US"/>
        </w:rPr>
        <w:t xml:space="preserve">required that </w:t>
      </w:r>
      <w:r w:rsidR="002844AE">
        <w:rPr>
          <w:rFonts w:ascii="Arial" w:eastAsia="SimSun" w:hAnsi="Arial" w:cs="Arial"/>
          <w:sz w:val="24"/>
          <w:szCs w:val="24"/>
          <w:lang w:val="en-US" w:eastAsia="zh-CN"/>
        </w:rPr>
        <w:t xml:space="preserve">actors </w:t>
      </w:r>
      <w:r w:rsidRPr="005B1C6A">
        <w:rPr>
          <w:rFonts w:ascii="Arial" w:hAnsi="Arial" w:cs="Arial"/>
          <w:sz w:val="24"/>
          <w:szCs w:val="24"/>
          <w:lang w:val="en-US"/>
        </w:rPr>
        <w:t xml:space="preserve">involved in each particular project submit an application to their respective national </w:t>
      </w:r>
      <w:r w:rsidR="005554F6" w:rsidRPr="005B1C6A">
        <w:rPr>
          <w:rFonts w:ascii="Arial" w:hAnsi="Arial" w:cs="Arial"/>
          <w:sz w:val="24"/>
          <w:szCs w:val="24"/>
          <w:lang w:val="en-US"/>
        </w:rPr>
        <w:t>M</w:t>
      </w:r>
      <w:r w:rsidR="00DF3F29">
        <w:rPr>
          <w:rFonts w:ascii="Arial" w:hAnsi="Arial" w:cs="Arial"/>
          <w:sz w:val="24"/>
          <w:szCs w:val="24"/>
          <w:lang w:val="en-US"/>
        </w:rPr>
        <w:t>O</w:t>
      </w:r>
      <w:r w:rsidRPr="005B1C6A">
        <w:rPr>
          <w:rFonts w:ascii="Arial" w:hAnsi="Arial" w:cs="Arial"/>
          <w:sz w:val="24"/>
          <w:szCs w:val="24"/>
          <w:lang w:val="en-US"/>
        </w:rPr>
        <w:t xml:space="preserve">s from which they seek funding. The application should be submitted according </w:t>
      </w:r>
      <w:r w:rsidRPr="005B1C6A">
        <w:rPr>
          <w:rFonts w:ascii="Arial" w:eastAsia="SimSun" w:hAnsi="Arial" w:cs="Arial"/>
          <w:sz w:val="24"/>
          <w:szCs w:val="24"/>
          <w:lang w:val="en-US" w:eastAsia="zh-CN"/>
        </w:rPr>
        <w:t>to</w:t>
      </w:r>
      <w:r w:rsidRPr="005B1C6A">
        <w:rPr>
          <w:rFonts w:ascii="Arial" w:hAnsi="Arial" w:cs="Arial"/>
          <w:sz w:val="24"/>
          <w:szCs w:val="24"/>
          <w:lang w:val="en-US"/>
        </w:rPr>
        <w:t xml:space="preserve"> the rules and procedures of respect</w:t>
      </w:r>
      <w:r w:rsidRPr="005B1C6A">
        <w:rPr>
          <w:rFonts w:ascii="Arial" w:eastAsia="SimSun" w:hAnsi="Arial" w:cs="Arial"/>
          <w:sz w:val="24"/>
          <w:szCs w:val="24"/>
          <w:lang w:val="en-US" w:eastAsia="zh-CN"/>
        </w:rPr>
        <w:t>ive</w:t>
      </w:r>
      <w:r w:rsidRPr="005B1C6A">
        <w:rPr>
          <w:rFonts w:ascii="Arial" w:hAnsi="Arial" w:cs="Arial"/>
          <w:sz w:val="24"/>
          <w:szCs w:val="24"/>
          <w:lang w:val="en-US"/>
        </w:rPr>
        <w:t xml:space="preserve"> national </w:t>
      </w:r>
      <w:proofErr w:type="spellStart"/>
      <w:r w:rsidR="005554F6" w:rsidRPr="005B1C6A">
        <w:rPr>
          <w:rFonts w:ascii="Arial" w:hAnsi="Arial" w:cs="Arial"/>
          <w:sz w:val="24"/>
          <w:szCs w:val="24"/>
          <w:lang w:val="en-US"/>
        </w:rPr>
        <w:t>M</w:t>
      </w:r>
      <w:r w:rsidRPr="005B1C6A">
        <w:rPr>
          <w:rFonts w:ascii="Arial" w:hAnsi="Arial" w:cs="Arial"/>
          <w:sz w:val="24"/>
          <w:szCs w:val="24"/>
          <w:lang w:val="en-US"/>
        </w:rPr>
        <w:t>O</w:t>
      </w:r>
      <w:r w:rsidRPr="005B1C6A">
        <w:rPr>
          <w:rFonts w:ascii="Arial" w:eastAsia="SimSun" w:hAnsi="Arial" w:cs="Arial"/>
          <w:sz w:val="24"/>
          <w:szCs w:val="24"/>
          <w:lang w:val="en-US" w:eastAsia="zh-CN"/>
        </w:rPr>
        <w:t>s</w:t>
      </w:r>
      <w:r w:rsidRPr="005B1C6A">
        <w:rPr>
          <w:rFonts w:ascii="Arial" w:hAnsi="Arial" w:cs="Arial"/>
          <w:sz w:val="24"/>
          <w:szCs w:val="24"/>
          <w:lang w:val="en-US"/>
        </w:rPr>
        <w:t>.</w:t>
      </w:r>
      <w:proofErr w:type="spellEnd"/>
      <w:r w:rsidRPr="005B1C6A">
        <w:rPr>
          <w:rFonts w:ascii="Arial" w:hAnsi="Arial" w:cs="Arial"/>
          <w:sz w:val="24"/>
          <w:szCs w:val="24"/>
          <w:lang w:val="en-US"/>
        </w:rPr>
        <w:t xml:space="preserve">  </w:t>
      </w:r>
    </w:p>
    <w:p w14:paraId="4AC521A8" w14:textId="77777777" w:rsidR="005B1BBF" w:rsidRPr="005B1C6A" w:rsidRDefault="005B1BBF" w:rsidP="005554F6">
      <w:pPr>
        <w:pStyle w:val="a0"/>
        <w:numPr>
          <w:ilvl w:val="0"/>
          <w:numId w:val="10"/>
        </w:numPr>
        <w:spacing w:before="100" w:beforeAutospacing="1"/>
        <w:jc w:val="both"/>
        <w:rPr>
          <w:rFonts w:ascii="Arial" w:hAnsi="Arial" w:cs="Arial"/>
          <w:sz w:val="24"/>
          <w:szCs w:val="24"/>
          <w:lang w:val="en-US" w:eastAsia="en-CA"/>
        </w:rPr>
      </w:pPr>
      <w:r w:rsidRPr="005B1C6A">
        <w:rPr>
          <w:rFonts w:ascii="Arial" w:hAnsi="Arial" w:cs="Arial"/>
          <w:sz w:val="24"/>
          <w:szCs w:val="24"/>
          <w:lang w:val="en-US"/>
        </w:rPr>
        <w:t xml:space="preserve">It is requested that Joint Application Form is completed in English and submitted electronically to the </w:t>
      </w:r>
      <w:r w:rsidR="005554F6" w:rsidRPr="005B1C6A">
        <w:rPr>
          <w:rFonts w:ascii="Arial" w:hAnsi="Arial" w:cs="Arial"/>
          <w:sz w:val="24"/>
          <w:szCs w:val="24"/>
          <w:lang w:val="en-US"/>
        </w:rPr>
        <w:t xml:space="preserve">BRICS STI Framework </w:t>
      </w:r>
      <w:proofErr w:type="spellStart"/>
      <w:r w:rsidR="005554F6" w:rsidRPr="005B1C6A">
        <w:rPr>
          <w:rFonts w:ascii="Arial" w:hAnsi="Arial" w:cs="Arial"/>
          <w:sz w:val="24"/>
          <w:szCs w:val="24"/>
          <w:lang w:val="en-US"/>
        </w:rPr>
        <w:t>Programme</w:t>
      </w:r>
      <w:proofErr w:type="spellEnd"/>
      <w:r w:rsidRPr="005B1C6A">
        <w:rPr>
          <w:rFonts w:ascii="Arial" w:hAnsi="Arial" w:cs="Arial"/>
          <w:sz w:val="24"/>
          <w:szCs w:val="24"/>
          <w:lang w:val="en-US"/>
        </w:rPr>
        <w:t xml:space="preserve"> Secretariat.</w:t>
      </w:r>
    </w:p>
    <w:p w14:paraId="07A8FD21" w14:textId="77777777" w:rsidR="005B1BBF" w:rsidRPr="005B1C6A" w:rsidRDefault="005B1BBF" w:rsidP="005B1BBF">
      <w:pPr>
        <w:pStyle w:val="a0"/>
        <w:numPr>
          <w:ilvl w:val="0"/>
          <w:numId w:val="10"/>
        </w:numPr>
        <w:tabs>
          <w:tab w:val="left" w:pos="360"/>
        </w:tabs>
        <w:spacing w:before="100" w:beforeAutospacing="1"/>
        <w:jc w:val="both"/>
        <w:rPr>
          <w:rFonts w:ascii="Arial" w:hAnsi="Arial" w:cs="Arial"/>
          <w:sz w:val="24"/>
          <w:szCs w:val="24"/>
          <w:lang w:val="en-US" w:eastAsia="en-CA"/>
        </w:rPr>
      </w:pPr>
      <w:r w:rsidRPr="005B1C6A">
        <w:rPr>
          <w:rFonts w:ascii="Arial" w:hAnsi="Arial" w:cs="Arial"/>
          <w:sz w:val="24"/>
          <w:szCs w:val="24"/>
          <w:lang w:val="en-US" w:eastAsia="en-CA"/>
        </w:rPr>
        <w:t xml:space="preserve">Applications that are not complete or do not meet the eligibility criteria outlined in the </w:t>
      </w:r>
      <w:r w:rsidR="00DF3F29" w:rsidRPr="005B1C6A">
        <w:rPr>
          <w:rFonts w:ascii="Arial" w:eastAsia="SimSun" w:hAnsi="Arial" w:cs="Arial"/>
          <w:sz w:val="24"/>
          <w:szCs w:val="24"/>
          <w:lang w:val="en-US" w:eastAsia="zh-CN"/>
        </w:rPr>
        <w:t>“</w:t>
      </w:r>
      <w:r w:rsidR="00142565" w:rsidRPr="00AB13B4">
        <w:rPr>
          <w:rFonts w:ascii="Arial" w:eastAsia="SimSun" w:hAnsi="Arial" w:cs="Arial"/>
          <w:sz w:val="24"/>
          <w:szCs w:val="24"/>
          <w:lang w:val="en-US" w:eastAsia="zh-CN"/>
        </w:rPr>
        <w:t xml:space="preserve">7th BRICS STI Framework </w:t>
      </w:r>
      <w:proofErr w:type="spellStart"/>
      <w:r w:rsidR="00142565" w:rsidRPr="00AB13B4">
        <w:rPr>
          <w:rFonts w:ascii="Arial" w:eastAsia="SimSun" w:hAnsi="Arial" w:cs="Arial"/>
          <w:sz w:val="24"/>
          <w:szCs w:val="24"/>
          <w:lang w:val="en-US" w:eastAsia="zh-CN"/>
        </w:rPr>
        <w:t>Programme</w:t>
      </w:r>
      <w:proofErr w:type="spellEnd"/>
      <w:r w:rsidR="00142565" w:rsidRPr="00AB13B4">
        <w:rPr>
          <w:rFonts w:ascii="Arial" w:eastAsia="SimSun" w:hAnsi="Arial" w:cs="Arial"/>
          <w:sz w:val="24"/>
          <w:szCs w:val="24"/>
          <w:lang w:val="en-US" w:eastAsia="zh-CN"/>
        </w:rPr>
        <w:t xml:space="preserve"> Call 2026</w:t>
      </w:r>
      <w:r w:rsidR="00DF3F29" w:rsidRPr="005B1C6A">
        <w:rPr>
          <w:rFonts w:ascii="Arial" w:eastAsia="SimSun" w:hAnsi="Arial" w:cs="Arial"/>
          <w:sz w:val="24"/>
          <w:szCs w:val="24"/>
          <w:lang w:val="en-US" w:eastAsia="zh-CN"/>
        </w:rPr>
        <w:t>”</w:t>
      </w:r>
      <w:r w:rsidRPr="005B1C6A">
        <w:rPr>
          <w:rFonts w:ascii="Arial" w:hAnsi="Arial" w:cs="Arial"/>
          <w:sz w:val="24"/>
          <w:szCs w:val="24"/>
          <w:lang w:val="en-US" w:eastAsia="ja-JP"/>
        </w:rPr>
        <w:t xml:space="preserve"> announcement </w:t>
      </w:r>
      <w:r w:rsidRPr="005B1C6A">
        <w:rPr>
          <w:rFonts w:ascii="Arial" w:hAnsi="Arial" w:cs="Arial"/>
          <w:sz w:val="24"/>
          <w:szCs w:val="24"/>
          <w:lang w:val="en-US" w:eastAsia="en-CA"/>
        </w:rPr>
        <w:t xml:space="preserve">will be considered </w:t>
      </w:r>
      <w:r w:rsidRPr="005B1C6A">
        <w:rPr>
          <w:rFonts w:ascii="Arial" w:eastAsia="SimSun" w:hAnsi="Arial" w:cs="Arial"/>
          <w:sz w:val="24"/>
          <w:szCs w:val="24"/>
          <w:lang w:val="en-US" w:eastAsia="zh-CN"/>
        </w:rPr>
        <w:t>ineligible.</w:t>
      </w:r>
      <w:r w:rsidRPr="005B1C6A">
        <w:rPr>
          <w:rFonts w:ascii="Arial" w:hAnsi="Arial" w:cs="Arial"/>
          <w:sz w:val="24"/>
          <w:szCs w:val="24"/>
          <w:lang w:val="en-US" w:eastAsia="en-CA"/>
        </w:rPr>
        <w:t xml:space="preserve"> </w:t>
      </w:r>
    </w:p>
    <w:p w14:paraId="79039F52" w14:textId="77777777" w:rsidR="005B1BBF" w:rsidRPr="005B1C6A" w:rsidRDefault="005B1BBF" w:rsidP="005B1BBF">
      <w:pPr>
        <w:numPr>
          <w:ilvl w:val="0"/>
          <w:numId w:val="10"/>
        </w:numPr>
        <w:tabs>
          <w:tab w:val="clear" w:pos="360"/>
          <w:tab w:val="left" w:pos="426"/>
        </w:tabs>
        <w:ind w:left="426" w:hanging="336"/>
        <w:jc w:val="both"/>
        <w:rPr>
          <w:rFonts w:cs="Arial"/>
          <w:sz w:val="24"/>
          <w:lang w:val="en-US"/>
        </w:rPr>
      </w:pPr>
      <w:r w:rsidRPr="005B1C6A">
        <w:rPr>
          <w:rFonts w:cs="Arial"/>
          <w:sz w:val="24"/>
          <w:lang w:val="en-US"/>
        </w:rPr>
        <w:t>Each project</w:t>
      </w:r>
      <w:r w:rsidRPr="005B1C6A">
        <w:rPr>
          <w:rFonts w:eastAsia="SimSun" w:cs="Arial"/>
          <w:sz w:val="24"/>
          <w:lang w:val="en-US" w:eastAsia="zh-CN"/>
        </w:rPr>
        <w:t xml:space="preserve"> will</w:t>
      </w:r>
      <w:r w:rsidRPr="005B1C6A">
        <w:rPr>
          <w:rFonts w:cs="Arial"/>
          <w:sz w:val="24"/>
          <w:lang w:val="en-US"/>
        </w:rPr>
        <w:t xml:space="preserve"> be evaluated by </w:t>
      </w:r>
      <w:r w:rsidR="005554F6" w:rsidRPr="005B1C6A">
        <w:rPr>
          <w:rFonts w:cs="Arial"/>
          <w:sz w:val="24"/>
          <w:lang w:val="en-US"/>
        </w:rPr>
        <w:t>M</w:t>
      </w:r>
      <w:r w:rsidRPr="005B1C6A">
        <w:rPr>
          <w:rFonts w:cs="Arial"/>
          <w:sz w:val="24"/>
          <w:lang w:val="en-US"/>
        </w:rPr>
        <w:t xml:space="preserve">Os which have received </w:t>
      </w:r>
      <w:r w:rsidRPr="005B1C6A">
        <w:rPr>
          <w:rFonts w:eastAsia="SimSun" w:cs="Arial"/>
          <w:sz w:val="24"/>
          <w:lang w:val="en-US" w:eastAsia="zh-CN"/>
        </w:rPr>
        <w:t>country specific</w:t>
      </w:r>
      <w:r w:rsidRPr="005B1C6A">
        <w:rPr>
          <w:rFonts w:cs="Arial"/>
          <w:sz w:val="24"/>
          <w:lang w:val="en-US"/>
        </w:rPr>
        <w:t xml:space="preserve"> applications </w:t>
      </w:r>
      <w:r w:rsidR="002844AE">
        <w:rPr>
          <w:rFonts w:cs="Arial"/>
          <w:sz w:val="24"/>
          <w:lang w:val="en-US"/>
        </w:rPr>
        <w:t xml:space="preserve">(national applications) </w:t>
      </w:r>
      <w:r w:rsidRPr="005B1C6A">
        <w:rPr>
          <w:rFonts w:cs="Arial"/>
          <w:sz w:val="24"/>
          <w:lang w:val="en-US"/>
        </w:rPr>
        <w:t xml:space="preserve">according </w:t>
      </w:r>
      <w:r w:rsidRPr="005B1C6A">
        <w:rPr>
          <w:rFonts w:eastAsia="SimSun" w:cs="Arial"/>
          <w:sz w:val="24"/>
          <w:lang w:val="en-US" w:eastAsia="zh-CN"/>
        </w:rPr>
        <w:t>to</w:t>
      </w:r>
      <w:r w:rsidRPr="005B1C6A">
        <w:rPr>
          <w:rFonts w:cs="Arial"/>
          <w:sz w:val="24"/>
          <w:lang w:val="en-US"/>
        </w:rPr>
        <w:t xml:space="preserve"> their internal rules and procedures. The final grade for each project should be as following:</w:t>
      </w:r>
    </w:p>
    <w:p w14:paraId="1B03FFCE" w14:textId="77777777" w:rsidR="005B1BBF" w:rsidRPr="005B1C6A" w:rsidRDefault="005B1BBF" w:rsidP="005B1BBF">
      <w:pPr>
        <w:ind w:left="426"/>
        <w:jc w:val="both"/>
        <w:rPr>
          <w:rFonts w:cs="Arial"/>
          <w:sz w:val="24"/>
          <w:lang w:val="en-US"/>
        </w:rPr>
      </w:pPr>
      <w:r w:rsidRPr="005B1C6A">
        <w:rPr>
          <w:rFonts w:cs="Arial"/>
          <w:sz w:val="24"/>
          <w:lang w:val="en-US"/>
        </w:rPr>
        <w:t>A – High priority funding</w:t>
      </w:r>
    </w:p>
    <w:p w14:paraId="037954C9" w14:textId="77777777" w:rsidR="005B1BBF" w:rsidRPr="005B1C6A" w:rsidRDefault="005B1BBF" w:rsidP="005B1BBF">
      <w:pPr>
        <w:ind w:left="426"/>
        <w:jc w:val="both"/>
        <w:rPr>
          <w:rFonts w:cs="Arial"/>
          <w:sz w:val="24"/>
          <w:lang w:val="en-US"/>
        </w:rPr>
      </w:pPr>
      <w:r w:rsidRPr="005B1C6A">
        <w:rPr>
          <w:rFonts w:cs="Arial"/>
          <w:sz w:val="24"/>
          <w:lang w:val="en-US"/>
        </w:rPr>
        <w:t>B – Fundable, if funds available</w:t>
      </w:r>
    </w:p>
    <w:p w14:paraId="60B6596A" w14:textId="77777777" w:rsidR="005B1BBF" w:rsidRPr="005B1C6A" w:rsidRDefault="005B1BBF" w:rsidP="005B1BBF">
      <w:pPr>
        <w:ind w:left="426"/>
        <w:jc w:val="both"/>
        <w:rPr>
          <w:rFonts w:cs="Arial"/>
          <w:sz w:val="24"/>
          <w:lang w:val="en-US"/>
        </w:rPr>
      </w:pPr>
      <w:r w:rsidRPr="005B1C6A">
        <w:rPr>
          <w:rFonts w:cs="Arial"/>
          <w:sz w:val="24"/>
          <w:lang w:val="en-US"/>
        </w:rPr>
        <w:t xml:space="preserve">C – Non-fundable. </w:t>
      </w:r>
    </w:p>
    <w:p w14:paraId="4E9132C4" w14:textId="77777777" w:rsidR="00E07360" w:rsidRPr="005B1C6A" w:rsidRDefault="00E07360" w:rsidP="00E07360">
      <w:pPr>
        <w:numPr>
          <w:ilvl w:val="0"/>
          <w:numId w:val="11"/>
        </w:numPr>
        <w:tabs>
          <w:tab w:val="left" w:pos="426"/>
        </w:tabs>
        <w:ind w:left="426" w:hanging="336"/>
        <w:jc w:val="both"/>
        <w:rPr>
          <w:rFonts w:cs="Arial"/>
          <w:sz w:val="24"/>
          <w:lang w:val="en-US" w:eastAsia="en-CA"/>
        </w:rPr>
      </w:pPr>
      <w:r w:rsidRPr="005B1C6A">
        <w:rPr>
          <w:rFonts w:cs="Arial"/>
          <w:sz w:val="24"/>
          <w:lang w:val="en-US" w:eastAsia="ja-JP"/>
        </w:rPr>
        <w:t>Proposals</w:t>
      </w:r>
      <w:r w:rsidRPr="005B1C6A">
        <w:rPr>
          <w:rFonts w:cs="Arial"/>
          <w:sz w:val="24"/>
          <w:lang w:val="en-US" w:eastAsia="en-CA"/>
        </w:rPr>
        <w:t xml:space="preserve"> wi</w:t>
      </w:r>
      <w:r w:rsidRPr="005B1C6A">
        <w:rPr>
          <w:rFonts w:eastAsia="SimSun" w:cs="Arial"/>
          <w:sz w:val="24"/>
          <w:lang w:val="en-US" w:eastAsia="zh-CN"/>
        </w:rPr>
        <w:t>th</w:t>
      </w:r>
      <w:r w:rsidRPr="005B1C6A">
        <w:rPr>
          <w:rFonts w:cs="Arial"/>
          <w:sz w:val="24"/>
          <w:lang w:val="en-US" w:eastAsia="en-CA"/>
        </w:rPr>
        <w:t xml:space="preserve"> evaluation scores will be discussed by the BRICS </w:t>
      </w:r>
      <w:r w:rsidRPr="005B1C6A">
        <w:rPr>
          <w:rFonts w:eastAsia="SimSun" w:cs="Arial"/>
          <w:sz w:val="24"/>
          <w:lang w:val="en-US" w:eastAsia="zh-CN"/>
        </w:rPr>
        <w:t xml:space="preserve">STI </w:t>
      </w:r>
      <w:r w:rsidRPr="005B1C6A">
        <w:rPr>
          <w:rFonts w:cs="Arial"/>
          <w:sz w:val="24"/>
          <w:lang w:val="en-US" w:eastAsia="en-CA"/>
        </w:rPr>
        <w:t>Funding Working Group b</w:t>
      </w:r>
      <w:r w:rsidRPr="005B1C6A">
        <w:rPr>
          <w:rFonts w:cs="Arial"/>
          <w:sz w:val="24"/>
          <w:lang w:val="en-US"/>
        </w:rPr>
        <w:t>ased on the selection criteria</w:t>
      </w:r>
      <w:r w:rsidRPr="005B1C6A">
        <w:rPr>
          <w:rFonts w:cs="Arial"/>
          <w:sz w:val="24"/>
          <w:lang w:val="en-US" w:eastAsia="ja-JP"/>
        </w:rPr>
        <w:t xml:space="preserve"> and funding available</w:t>
      </w:r>
      <w:r w:rsidRPr="005B1C6A">
        <w:rPr>
          <w:rFonts w:cs="Arial"/>
          <w:sz w:val="24"/>
          <w:lang w:val="en-US"/>
        </w:rPr>
        <w:t>, resulting in a pool of high-quality recommended proposals</w:t>
      </w:r>
      <w:r w:rsidRPr="005B1C6A">
        <w:rPr>
          <w:rFonts w:cs="Arial"/>
          <w:sz w:val="24"/>
          <w:lang w:val="en-US" w:eastAsia="ja-JP"/>
        </w:rPr>
        <w:t xml:space="preserve">. </w:t>
      </w:r>
      <w:r w:rsidRPr="005B1C6A">
        <w:rPr>
          <w:rFonts w:cs="Arial"/>
          <w:sz w:val="24"/>
          <w:lang w:val="en-US"/>
        </w:rPr>
        <w:t xml:space="preserve">In case </w:t>
      </w:r>
      <w:r w:rsidR="00BA4A33" w:rsidRPr="005B1C6A">
        <w:rPr>
          <w:rFonts w:cs="Arial"/>
          <w:sz w:val="24"/>
          <w:lang w:val="en-US"/>
        </w:rPr>
        <w:t xml:space="preserve">of </w:t>
      </w:r>
      <w:r w:rsidRPr="005B1C6A">
        <w:rPr>
          <w:rFonts w:cs="Arial"/>
          <w:sz w:val="24"/>
          <w:lang w:val="en-US"/>
        </w:rPr>
        <w:t xml:space="preserve">there </w:t>
      </w:r>
      <w:r w:rsidR="00BA4A33" w:rsidRPr="005B1C6A">
        <w:rPr>
          <w:rFonts w:cs="Arial"/>
          <w:sz w:val="24"/>
          <w:lang w:val="en-US"/>
        </w:rPr>
        <w:t xml:space="preserve">being </w:t>
      </w:r>
      <w:r w:rsidRPr="005B1C6A">
        <w:rPr>
          <w:rFonts w:cs="Arial"/>
          <w:sz w:val="24"/>
          <w:lang w:val="en-US"/>
        </w:rPr>
        <w:t xml:space="preserve">several meritorious applications but exceed the overall budget limitations, </w:t>
      </w:r>
      <w:r w:rsidR="00BA4A33" w:rsidRPr="005B1C6A">
        <w:rPr>
          <w:rFonts w:cs="Arial"/>
          <w:sz w:val="24"/>
          <w:lang w:val="en-US"/>
        </w:rPr>
        <w:t xml:space="preserve">the </w:t>
      </w:r>
      <w:r w:rsidRPr="005B1C6A">
        <w:rPr>
          <w:rFonts w:cs="Arial"/>
          <w:sz w:val="24"/>
          <w:lang w:val="en-US" w:eastAsia="en-CA"/>
        </w:rPr>
        <w:t xml:space="preserve">BRICS </w:t>
      </w:r>
      <w:r w:rsidRPr="005B1C6A">
        <w:rPr>
          <w:rFonts w:eastAsia="SimSun" w:cs="Arial"/>
          <w:sz w:val="24"/>
          <w:lang w:val="en-US" w:eastAsia="zh-CN"/>
        </w:rPr>
        <w:t xml:space="preserve">STI </w:t>
      </w:r>
      <w:r w:rsidRPr="005B1C6A">
        <w:rPr>
          <w:rFonts w:cs="Arial"/>
          <w:sz w:val="24"/>
          <w:lang w:val="en-US" w:eastAsia="en-CA"/>
        </w:rPr>
        <w:lastRenderedPageBreak/>
        <w:t>Funding Working Group</w:t>
      </w:r>
      <w:r w:rsidRPr="005B1C6A">
        <w:rPr>
          <w:rFonts w:cs="Arial"/>
          <w:sz w:val="24"/>
          <w:lang w:val="en-US"/>
        </w:rPr>
        <w:t xml:space="preserve"> will – without compromising quality – consider geographic balance</w:t>
      </w:r>
      <w:r w:rsidR="0020786D">
        <w:rPr>
          <w:rFonts w:cs="Arial"/>
          <w:sz w:val="24"/>
          <w:lang w:val="en-US"/>
        </w:rPr>
        <w:t xml:space="preserve"> and thematic distribution</w:t>
      </w:r>
      <w:r w:rsidRPr="005B1C6A">
        <w:rPr>
          <w:rFonts w:cs="Arial"/>
          <w:sz w:val="24"/>
          <w:lang w:val="en-US"/>
        </w:rPr>
        <w:t xml:space="preserve">. A balanced geographical portfolio is necessary to allow all </w:t>
      </w:r>
      <w:r w:rsidR="005554F6" w:rsidRPr="005B1C6A">
        <w:rPr>
          <w:rFonts w:cs="Arial"/>
          <w:sz w:val="24"/>
          <w:lang w:val="en-US"/>
        </w:rPr>
        <w:t>M</w:t>
      </w:r>
      <w:r w:rsidRPr="005B1C6A">
        <w:rPr>
          <w:rFonts w:cs="Arial"/>
          <w:sz w:val="24"/>
          <w:lang w:val="en-US"/>
        </w:rPr>
        <w:t>Os to be involved in a representative number of funded projects</w:t>
      </w:r>
      <w:r w:rsidR="0020786D">
        <w:rPr>
          <w:rFonts w:cs="Arial"/>
          <w:sz w:val="24"/>
          <w:lang w:val="en-US"/>
        </w:rPr>
        <w:t xml:space="preserve"> and coverage of all thematic areas of the Call is necessary to address the </w:t>
      </w:r>
      <w:r w:rsidR="0020786D" w:rsidRPr="002B5374">
        <w:rPr>
          <w:rFonts w:cs="Arial"/>
          <w:sz w:val="24"/>
          <w:lang w:val="en-US"/>
        </w:rPr>
        <w:t>common challenges of the BRICS countries</w:t>
      </w:r>
      <w:r w:rsidRPr="005B1C6A">
        <w:rPr>
          <w:rFonts w:cs="Arial"/>
          <w:sz w:val="24"/>
          <w:lang w:val="en-US"/>
        </w:rPr>
        <w:t xml:space="preserve">. </w:t>
      </w:r>
    </w:p>
    <w:p w14:paraId="33555B53" w14:textId="77777777" w:rsidR="00E07360" w:rsidRPr="005B1C6A" w:rsidRDefault="00E07360" w:rsidP="00E07360">
      <w:pPr>
        <w:numPr>
          <w:ilvl w:val="0"/>
          <w:numId w:val="11"/>
        </w:numPr>
        <w:ind w:left="426" w:hanging="336"/>
        <w:jc w:val="both"/>
        <w:rPr>
          <w:rFonts w:cs="Arial"/>
          <w:sz w:val="24"/>
          <w:lang w:val="en-US" w:eastAsia="en-CA"/>
        </w:rPr>
      </w:pPr>
      <w:r w:rsidRPr="005B1C6A">
        <w:rPr>
          <w:rFonts w:cs="Arial"/>
          <w:sz w:val="24"/>
          <w:lang w:val="en-US"/>
        </w:rPr>
        <w:t xml:space="preserve">The </w:t>
      </w:r>
      <w:r w:rsidRPr="005B1C6A">
        <w:rPr>
          <w:rFonts w:cs="Arial"/>
          <w:sz w:val="24"/>
          <w:lang w:val="en-US" w:eastAsia="en-CA"/>
        </w:rPr>
        <w:t xml:space="preserve">BRICS </w:t>
      </w:r>
      <w:r w:rsidRPr="005B1C6A">
        <w:rPr>
          <w:rFonts w:eastAsia="SimSun" w:cs="Arial"/>
          <w:sz w:val="24"/>
          <w:lang w:val="en-US" w:eastAsia="zh-CN"/>
        </w:rPr>
        <w:t xml:space="preserve">STI </w:t>
      </w:r>
      <w:r w:rsidRPr="005B1C6A">
        <w:rPr>
          <w:rFonts w:cs="Arial"/>
          <w:sz w:val="24"/>
          <w:lang w:val="en-US" w:eastAsia="en-CA"/>
        </w:rPr>
        <w:t>Funding Working Group</w:t>
      </w:r>
      <w:r w:rsidRPr="005B1C6A">
        <w:rPr>
          <w:rFonts w:cs="Arial"/>
          <w:sz w:val="24"/>
          <w:lang w:val="en-US"/>
        </w:rPr>
        <w:t xml:space="preserve"> will decide on a final common funding recommendation; the formal funding decision is subject to the specific regulations of the </w:t>
      </w:r>
      <w:proofErr w:type="spellStart"/>
      <w:r w:rsidR="005554F6" w:rsidRPr="005B1C6A">
        <w:rPr>
          <w:rFonts w:cs="Arial"/>
          <w:sz w:val="24"/>
          <w:lang w:val="en-US"/>
        </w:rPr>
        <w:t>M</w:t>
      </w:r>
      <w:r w:rsidRPr="005B1C6A">
        <w:rPr>
          <w:rFonts w:cs="Arial"/>
          <w:sz w:val="24"/>
          <w:lang w:val="en-US"/>
        </w:rPr>
        <w:t>Os.</w:t>
      </w:r>
      <w:proofErr w:type="spellEnd"/>
      <w:r w:rsidRPr="005B1C6A">
        <w:rPr>
          <w:rFonts w:cs="Arial"/>
          <w:sz w:val="24"/>
          <w:lang w:val="en-US" w:eastAsia="en-CA"/>
        </w:rPr>
        <w:t xml:space="preserve"> </w:t>
      </w:r>
    </w:p>
    <w:p w14:paraId="6C9D5BFC" w14:textId="77777777" w:rsidR="00E07360" w:rsidRPr="005B1C6A" w:rsidRDefault="00E07360" w:rsidP="005554F6">
      <w:pPr>
        <w:numPr>
          <w:ilvl w:val="0"/>
          <w:numId w:val="11"/>
        </w:numPr>
        <w:jc w:val="both"/>
        <w:rPr>
          <w:rFonts w:cs="Arial"/>
          <w:sz w:val="24"/>
          <w:lang w:val="en-US" w:eastAsia="en-CA"/>
        </w:rPr>
      </w:pPr>
      <w:r w:rsidRPr="005B1C6A">
        <w:rPr>
          <w:rFonts w:cs="Arial"/>
          <w:sz w:val="24"/>
          <w:lang w:val="en-US" w:eastAsia="en-CA"/>
        </w:rPr>
        <w:t xml:space="preserve">The </w:t>
      </w:r>
      <w:r w:rsidR="005554F6" w:rsidRPr="005B1C6A">
        <w:rPr>
          <w:rFonts w:cs="Arial"/>
          <w:sz w:val="24"/>
          <w:lang w:val="en-US" w:eastAsia="en-CA"/>
        </w:rPr>
        <w:t>M</w:t>
      </w:r>
      <w:r w:rsidRPr="005B1C6A">
        <w:rPr>
          <w:rFonts w:cs="Arial"/>
          <w:sz w:val="24"/>
          <w:lang w:val="en-US" w:eastAsia="ja-JP"/>
        </w:rPr>
        <w:t>Os</w:t>
      </w:r>
      <w:r w:rsidRPr="005B1C6A">
        <w:rPr>
          <w:rFonts w:cs="Arial"/>
          <w:sz w:val="24"/>
          <w:lang w:val="en-US" w:eastAsia="en-CA"/>
        </w:rPr>
        <w:t xml:space="preserve"> will synchronize communication through </w:t>
      </w:r>
      <w:r w:rsidR="005554F6" w:rsidRPr="005B1C6A">
        <w:rPr>
          <w:rFonts w:cs="Arial"/>
          <w:sz w:val="24"/>
          <w:lang w:val="en-US" w:eastAsia="en-CA"/>
        </w:rPr>
        <w:t xml:space="preserve">BRICS STI Framework </w:t>
      </w:r>
      <w:proofErr w:type="spellStart"/>
      <w:r w:rsidR="005554F6" w:rsidRPr="005B1C6A">
        <w:rPr>
          <w:rFonts w:cs="Arial"/>
          <w:sz w:val="24"/>
          <w:lang w:val="en-US" w:eastAsia="en-CA"/>
        </w:rPr>
        <w:t>Programme</w:t>
      </w:r>
      <w:proofErr w:type="spellEnd"/>
      <w:r w:rsidRPr="005B1C6A">
        <w:rPr>
          <w:rFonts w:cs="Arial"/>
          <w:sz w:val="24"/>
          <w:lang w:val="en-US" w:eastAsia="en-CA"/>
        </w:rPr>
        <w:t xml:space="preserve"> Secretariat on the result of selection process to applicants (</w:t>
      </w:r>
      <w:proofErr w:type="gramStart"/>
      <w:r w:rsidRPr="005B1C6A">
        <w:rPr>
          <w:rFonts w:cs="Arial"/>
          <w:sz w:val="24"/>
          <w:lang w:val="en-US" w:eastAsia="en-CA"/>
        </w:rPr>
        <w:t>e.g.</w:t>
      </w:r>
      <w:proofErr w:type="gramEnd"/>
      <w:r w:rsidRPr="005B1C6A">
        <w:rPr>
          <w:rFonts w:cs="Arial"/>
          <w:sz w:val="24"/>
          <w:lang w:val="en-US" w:eastAsia="en-CA"/>
        </w:rPr>
        <w:t xml:space="preserve"> when the internal procedures of approving the projects are completed). In particular</w:t>
      </w:r>
      <w:r w:rsidR="00BA4A33" w:rsidRPr="005B1C6A">
        <w:rPr>
          <w:rFonts w:cs="Arial"/>
          <w:sz w:val="24"/>
          <w:lang w:val="en-US" w:eastAsia="en-CA"/>
        </w:rPr>
        <w:t>,</w:t>
      </w:r>
      <w:r w:rsidRPr="005B1C6A">
        <w:rPr>
          <w:rFonts w:cs="Arial"/>
          <w:sz w:val="24"/>
          <w:lang w:val="en-US" w:eastAsia="en-CA"/>
        </w:rPr>
        <w:t xml:space="preserve"> no oral or written information shall be given to applicants before the notification by the </w:t>
      </w:r>
      <w:r w:rsidR="005554F6" w:rsidRPr="005B1C6A">
        <w:rPr>
          <w:rFonts w:cs="Arial"/>
          <w:sz w:val="24"/>
          <w:lang w:val="en-US" w:eastAsia="en-CA"/>
        </w:rPr>
        <w:t xml:space="preserve">BRICS STI Framework </w:t>
      </w:r>
      <w:proofErr w:type="spellStart"/>
      <w:r w:rsidR="005554F6" w:rsidRPr="005B1C6A">
        <w:rPr>
          <w:rFonts w:cs="Arial"/>
          <w:sz w:val="24"/>
          <w:lang w:val="en-US" w:eastAsia="en-CA"/>
        </w:rPr>
        <w:t>Programme</w:t>
      </w:r>
      <w:proofErr w:type="spellEnd"/>
      <w:r w:rsidR="005554F6" w:rsidRPr="005B1C6A">
        <w:rPr>
          <w:rFonts w:cs="Arial"/>
          <w:sz w:val="24"/>
          <w:lang w:val="en-US" w:eastAsia="en-CA"/>
        </w:rPr>
        <w:t xml:space="preserve"> Secretariat</w:t>
      </w:r>
      <w:r w:rsidRPr="005B1C6A">
        <w:rPr>
          <w:rFonts w:cs="Arial"/>
          <w:sz w:val="24"/>
          <w:lang w:val="en-US" w:eastAsia="en-CA"/>
        </w:rPr>
        <w:t>.</w:t>
      </w:r>
    </w:p>
    <w:p w14:paraId="6BDED4C5" w14:textId="77777777" w:rsidR="00E55D0B" w:rsidRPr="005B1C6A" w:rsidRDefault="00E55D0B" w:rsidP="00E11157">
      <w:pPr>
        <w:pStyle w:val="a0"/>
        <w:rPr>
          <w:rFonts w:ascii="Arial" w:hAnsi="Arial" w:cs="Arial"/>
          <w:b/>
          <w:lang w:val="en-US"/>
        </w:rPr>
      </w:pPr>
    </w:p>
    <w:p w14:paraId="5E957E14" w14:textId="77777777" w:rsidR="007B27F1" w:rsidRPr="00C91616" w:rsidRDefault="007B27F1" w:rsidP="00E11157">
      <w:pPr>
        <w:pStyle w:val="a0"/>
        <w:rPr>
          <w:rFonts w:ascii="Arial" w:hAnsi="Arial" w:cs="Arial"/>
          <w:b/>
          <w:sz w:val="24"/>
          <w:szCs w:val="24"/>
          <w:lang w:val="en-US"/>
        </w:rPr>
      </w:pPr>
      <w:r w:rsidRPr="00C91616">
        <w:rPr>
          <w:rFonts w:ascii="Arial" w:hAnsi="Arial" w:cs="Arial"/>
          <w:b/>
          <w:sz w:val="24"/>
          <w:szCs w:val="24"/>
          <w:lang w:val="en-US"/>
        </w:rPr>
        <w:t xml:space="preserve">Selection </w:t>
      </w:r>
      <w:r w:rsidRPr="00C91616">
        <w:rPr>
          <w:rFonts w:ascii="Arial" w:hAnsi="Arial" w:cs="Arial"/>
          <w:b/>
          <w:sz w:val="24"/>
          <w:szCs w:val="24"/>
          <w:lang w:val="en-US" w:eastAsia="ja-JP"/>
        </w:rPr>
        <w:t>Criteria</w:t>
      </w:r>
      <w:bookmarkEnd w:id="6"/>
    </w:p>
    <w:p w14:paraId="2812B07D" w14:textId="77777777" w:rsidR="00E11157" w:rsidRPr="005B1C6A" w:rsidRDefault="00E11157">
      <w:pPr>
        <w:rPr>
          <w:rFonts w:cs="Arial"/>
          <w:color w:val="000000"/>
          <w:sz w:val="24"/>
          <w:lang w:val="en-US"/>
        </w:rPr>
      </w:pPr>
    </w:p>
    <w:p w14:paraId="70098279" w14:textId="77777777" w:rsidR="00E86136" w:rsidRPr="005B1C6A" w:rsidRDefault="007B27F1">
      <w:pPr>
        <w:rPr>
          <w:rFonts w:cs="Arial"/>
          <w:color w:val="000000"/>
          <w:sz w:val="24"/>
          <w:lang w:val="en-US"/>
        </w:rPr>
      </w:pPr>
      <w:r w:rsidRPr="005B1C6A">
        <w:rPr>
          <w:rFonts w:cs="Arial"/>
          <w:color w:val="000000"/>
          <w:sz w:val="24"/>
          <w:lang w:val="en-US"/>
        </w:rPr>
        <w:t xml:space="preserve">The proposals should conform </w:t>
      </w:r>
      <w:r w:rsidR="00BA4A33" w:rsidRPr="005B1C6A">
        <w:rPr>
          <w:rFonts w:cs="Arial"/>
          <w:color w:val="000000"/>
          <w:sz w:val="24"/>
          <w:lang w:val="en-US"/>
        </w:rPr>
        <w:t>to the</w:t>
      </w:r>
      <w:r w:rsidRPr="005B1C6A">
        <w:rPr>
          <w:rFonts w:cs="Arial"/>
          <w:color w:val="000000"/>
          <w:sz w:val="24"/>
          <w:lang w:val="en-US"/>
        </w:rPr>
        <w:t xml:space="preserve"> aims </w:t>
      </w:r>
      <w:r w:rsidR="00BA4A33" w:rsidRPr="005B1C6A">
        <w:rPr>
          <w:rFonts w:cs="Arial"/>
          <w:color w:val="000000"/>
          <w:sz w:val="24"/>
          <w:lang w:val="en-US"/>
        </w:rPr>
        <w:t xml:space="preserve">of the </w:t>
      </w:r>
      <w:r w:rsidR="005554F6" w:rsidRPr="005B1C6A">
        <w:rPr>
          <w:rFonts w:cs="Arial"/>
          <w:color w:val="000000"/>
          <w:sz w:val="24"/>
          <w:lang w:val="en-US"/>
        </w:rPr>
        <w:t>I</w:t>
      </w:r>
      <w:r w:rsidR="00BA4A33" w:rsidRPr="005B1C6A">
        <w:rPr>
          <w:rFonts w:cs="Arial"/>
          <w:color w:val="000000"/>
          <w:sz w:val="24"/>
          <w:lang w:val="en-US"/>
        </w:rPr>
        <w:t>nitiativ</w:t>
      </w:r>
      <w:r w:rsidR="005554F6" w:rsidRPr="005B1C6A">
        <w:rPr>
          <w:rFonts w:cs="Arial"/>
          <w:color w:val="000000"/>
          <w:sz w:val="24"/>
          <w:lang w:val="en-US"/>
        </w:rPr>
        <w:t>e</w:t>
      </w:r>
      <w:r w:rsidRPr="005B1C6A">
        <w:rPr>
          <w:rFonts w:cs="Arial"/>
          <w:color w:val="000000"/>
          <w:sz w:val="24"/>
          <w:lang w:val="en-US"/>
        </w:rPr>
        <w:t>.</w:t>
      </w:r>
    </w:p>
    <w:p w14:paraId="37DF5EB5" w14:textId="77777777" w:rsidR="0039755A" w:rsidRPr="00C653BF" w:rsidRDefault="0039755A">
      <w:pPr>
        <w:rPr>
          <w:rFonts w:cs="Arial"/>
          <w:sz w:val="24"/>
          <w:lang w:val="en-US" w:eastAsia="ja-JP"/>
        </w:rPr>
      </w:pPr>
    </w:p>
    <w:p w14:paraId="0F411E3F" w14:textId="77777777" w:rsidR="007B27F1" w:rsidRPr="00F41A6A" w:rsidRDefault="007B27F1">
      <w:pPr>
        <w:rPr>
          <w:rFonts w:cs="Arial"/>
          <w:sz w:val="24"/>
          <w:lang w:val="en-US" w:eastAsia="ja-JP"/>
        </w:rPr>
      </w:pPr>
      <w:r w:rsidRPr="00C653BF">
        <w:rPr>
          <w:rFonts w:cs="Arial"/>
          <w:sz w:val="24"/>
          <w:lang w:val="en-US" w:eastAsia="ja-JP"/>
        </w:rPr>
        <w:t xml:space="preserve">Each </w:t>
      </w:r>
      <w:r w:rsidR="005554F6" w:rsidRPr="00C653BF">
        <w:rPr>
          <w:rFonts w:cs="Arial"/>
          <w:sz w:val="24"/>
          <w:lang w:val="en-US" w:eastAsia="ja-JP"/>
        </w:rPr>
        <w:t>M</w:t>
      </w:r>
      <w:r w:rsidRPr="00C653BF">
        <w:rPr>
          <w:rFonts w:cs="Arial"/>
          <w:sz w:val="24"/>
          <w:lang w:val="en-US" w:eastAsia="ja-JP"/>
        </w:rPr>
        <w:t xml:space="preserve">O will review the proposals following their own procedures and </w:t>
      </w:r>
      <w:proofErr w:type="gramStart"/>
      <w:r w:rsidRPr="00C653BF">
        <w:rPr>
          <w:rFonts w:cs="Arial"/>
          <w:sz w:val="24"/>
          <w:lang w:val="en-US" w:eastAsia="ja-JP"/>
        </w:rPr>
        <w:t>principles,</w:t>
      </w:r>
      <w:proofErr w:type="gramEnd"/>
      <w:r w:rsidRPr="00C653BF">
        <w:rPr>
          <w:rFonts w:cs="Arial"/>
          <w:sz w:val="24"/>
          <w:lang w:val="en-US" w:eastAsia="ja-JP"/>
        </w:rPr>
        <w:t xml:space="preserve"> </w:t>
      </w:r>
      <w:r w:rsidRPr="00F41A6A">
        <w:rPr>
          <w:rFonts w:cs="Arial"/>
          <w:sz w:val="24"/>
          <w:lang w:val="en-US" w:eastAsia="ja-JP"/>
        </w:rPr>
        <w:t xml:space="preserve">however, the following selection criteria should be considered: </w:t>
      </w:r>
    </w:p>
    <w:p w14:paraId="50321E38" w14:textId="77777777" w:rsidR="007B27F1" w:rsidRPr="00F41A6A" w:rsidRDefault="007B27F1">
      <w:pPr>
        <w:rPr>
          <w:rFonts w:cs="Arial"/>
          <w:sz w:val="24"/>
          <w:lang w:val="en-US" w:eastAsia="ja-JP"/>
        </w:rPr>
      </w:pPr>
    </w:p>
    <w:p w14:paraId="2DBE2130" w14:textId="77777777"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Scientific quality and innovation of the joint research plan</w:t>
      </w:r>
      <w:r w:rsidR="007F13BE">
        <w:rPr>
          <w:rFonts w:cs="Arial"/>
          <w:color w:val="000000"/>
          <w:sz w:val="24"/>
          <w:lang w:val="en-US"/>
        </w:rPr>
        <w:t>.</w:t>
      </w:r>
    </w:p>
    <w:p w14:paraId="720BF5EB" w14:textId="77777777"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Competence and expertise of teams and complementarities of consortium (interdisciplinary / all necessary expertise)</w:t>
      </w:r>
      <w:r w:rsidR="007F13BE">
        <w:rPr>
          <w:rFonts w:cs="Arial"/>
          <w:color w:val="000000"/>
          <w:sz w:val="24"/>
          <w:lang w:val="en-US"/>
        </w:rPr>
        <w:t>.</w:t>
      </w:r>
    </w:p>
    <w:p w14:paraId="4FE61D26" w14:textId="77777777"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 xml:space="preserve">Expected impacts: </w:t>
      </w:r>
      <w:proofErr w:type="gramStart"/>
      <w:r w:rsidRPr="00F41A6A">
        <w:rPr>
          <w:rFonts w:cs="Arial"/>
          <w:color w:val="000000"/>
          <w:sz w:val="24"/>
          <w:lang w:val="en-US"/>
        </w:rPr>
        <w:t>e.g.</w:t>
      </w:r>
      <w:proofErr w:type="gramEnd"/>
      <w:r w:rsidRPr="00F41A6A">
        <w:rPr>
          <w:rFonts w:cs="Arial"/>
          <w:color w:val="000000"/>
          <w:sz w:val="24"/>
          <w:lang w:val="en-US"/>
        </w:rPr>
        <w:t xml:space="preserve"> scientific, technological, economic, societal</w:t>
      </w:r>
      <w:r w:rsidR="007F13BE">
        <w:rPr>
          <w:rFonts w:cs="Arial"/>
          <w:color w:val="000000"/>
          <w:sz w:val="24"/>
          <w:lang w:val="en-US"/>
        </w:rPr>
        <w:t>.</w:t>
      </w:r>
    </w:p>
    <w:p w14:paraId="49F9207B" w14:textId="77777777" w:rsidR="00C653BF"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 xml:space="preserve">Horizontal and/or vertical integration of the value chain and thus at the technological feasibility of systems solutions with a long-term potential for growth. </w:t>
      </w:r>
    </w:p>
    <w:p w14:paraId="755FFB2D" w14:textId="77777777" w:rsidR="00A86AD6" w:rsidRPr="00A86AD6" w:rsidRDefault="00A86AD6" w:rsidP="00A86AD6">
      <w:pPr>
        <w:numPr>
          <w:ilvl w:val="0"/>
          <w:numId w:val="9"/>
        </w:numPr>
        <w:autoSpaceDE w:val="0"/>
        <w:autoSpaceDN w:val="0"/>
        <w:adjustRightInd w:val="0"/>
        <w:rPr>
          <w:rFonts w:cs="Arial"/>
          <w:color w:val="000000"/>
          <w:sz w:val="24"/>
          <w:lang w:val="en-US"/>
        </w:rPr>
      </w:pPr>
      <w:bookmarkStart w:id="7" w:name="_Hlk212149913"/>
      <w:r>
        <w:rPr>
          <w:rFonts w:cs="Arial"/>
          <w:color w:val="000000"/>
          <w:sz w:val="24"/>
          <w:lang w:val="en-US"/>
        </w:rPr>
        <w:t xml:space="preserve">Outcome of the project should have at least the technology readiness level </w:t>
      </w:r>
      <w:r w:rsidR="00BB3AF7">
        <w:rPr>
          <w:rFonts w:cs="Arial"/>
          <w:color w:val="000000"/>
          <w:sz w:val="24"/>
          <w:lang w:val="en-US"/>
        </w:rPr>
        <w:t>at</w:t>
      </w:r>
      <w:r w:rsidR="005E309B">
        <w:rPr>
          <w:rFonts w:cs="Arial"/>
          <w:color w:val="000000"/>
          <w:sz w:val="24"/>
          <w:lang w:val="en-US"/>
        </w:rPr>
        <w:t xml:space="preserve"> s</w:t>
      </w:r>
      <w:r w:rsidRPr="00A86AD6">
        <w:rPr>
          <w:rFonts w:cs="Arial"/>
          <w:color w:val="000000"/>
          <w:sz w:val="24"/>
          <w:lang w:val="en-US"/>
        </w:rPr>
        <w:t>ystem/process</w:t>
      </w:r>
      <w:r>
        <w:rPr>
          <w:rFonts w:cs="Arial"/>
          <w:color w:val="000000"/>
          <w:sz w:val="24"/>
          <w:lang w:val="en-US"/>
        </w:rPr>
        <w:t xml:space="preserve"> </w:t>
      </w:r>
      <w:r w:rsidRPr="00A86AD6">
        <w:rPr>
          <w:rFonts w:cs="Arial"/>
          <w:color w:val="000000"/>
          <w:sz w:val="24"/>
          <w:lang w:val="en-US"/>
        </w:rPr>
        <w:t>prototype demonstration in an operational environment</w:t>
      </w:r>
    </w:p>
    <w:bookmarkEnd w:id="7"/>
    <w:p w14:paraId="7E33EE25" w14:textId="77777777"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 xml:space="preserve">Serve to strengthen an STI sector or branch or to generate model solutions to important challenges faced by society. </w:t>
      </w:r>
    </w:p>
    <w:p w14:paraId="29440AF0" w14:textId="77777777" w:rsidR="00597C2F" w:rsidRPr="00F41A6A" w:rsidRDefault="00F41A6A"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Project Sustainability: The extent to which the project demonstrates potential for long-term continuation, impact, and follow-up activities after the conclusion of the funding period.</w:t>
      </w:r>
      <w:r w:rsidR="00597C2F" w:rsidRPr="00F41A6A">
        <w:rPr>
          <w:rFonts w:cs="Arial"/>
          <w:color w:val="FF0000"/>
          <w:sz w:val="24"/>
          <w:lang w:val="en-US"/>
        </w:rPr>
        <w:t xml:space="preserve"> </w:t>
      </w:r>
    </w:p>
    <w:p w14:paraId="326458A7" w14:textId="77777777"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Sound project management, methodological approach, feasibility and appropriateness of the joint research plan</w:t>
      </w:r>
      <w:r w:rsidR="007F13BE">
        <w:rPr>
          <w:rFonts w:cs="Arial"/>
          <w:color w:val="000000"/>
          <w:sz w:val="24"/>
          <w:lang w:val="en-US"/>
        </w:rPr>
        <w:t>.</w:t>
      </w:r>
    </w:p>
    <w:p w14:paraId="4EA9D2BD" w14:textId="77777777"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Added value to be expected from the research collaboration, balanced cooperation</w:t>
      </w:r>
      <w:r w:rsidR="007F13BE">
        <w:rPr>
          <w:rFonts w:cs="Arial"/>
          <w:color w:val="000000"/>
          <w:sz w:val="24"/>
          <w:lang w:val="en-US"/>
        </w:rPr>
        <w:t>.</w:t>
      </w:r>
    </w:p>
    <w:p w14:paraId="64066EDB" w14:textId="77777777"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Appropriateness of resources and funding requested</w:t>
      </w:r>
      <w:r w:rsidR="007F13BE">
        <w:rPr>
          <w:rFonts w:cs="Arial"/>
          <w:color w:val="000000"/>
          <w:sz w:val="24"/>
          <w:lang w:val="en-US"/>
        </w:rPr>
        <w:t>.</w:t>
      </w:r>
    </w:p>
    <w:p w14:paraId="65D7AB5C" w14:textId="77777777"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Opportunities for early career researchers</w:t>
      </w:r>
      <w:r w:rsidR="007F13BE">
        <w:rPr>
          <w:rFonts w:cs="Arial"/>
          <w:color w:val="000000"/>
          <w:sz w:val="24"/>
          <w:lang w:val="en-US"/>
        </w:rPr>
        <w:t>.</w:t>
      </w:r>
    </w:p>
    <w:p w14:paraId="1DD5E687" w14:textId="77777777"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Encouragement of the participation and joint research by the business sector.</w:t>
      </w:r>
    </w:p>
    <w:p w14:paraId="31F9976B" w14:textId="77777777" w:rsidR="007B27F1" w:rsidRPr="00F41A6A" w:rsidRDefault="007B27F1">
      <w:pPr>
        <w:rPr>
          <w:rFonts w:cs="Arial"/>
          <w:sz w:val="24"/>
          <w:lang w:val="en-US" w:eastAsia="en-CA"/>
        </w:rPr>
      </w:pPr>
    </w:p>
    <w:p w14:paraId="4F32BD8F" w14:textId="77777777" w:rsidR="007B27F1" w:rsidRPr="00F41A6A" w:rsidRDefault="007B27F1">
      <w:pPr>
        <w:pStyle w:val="2"/>
        <w:numPr>
          <w:ilvl w:val="0"/>
          <w:numId w:val="1"/>
        </w:numPr>
        <w:tabs>
          <w:tab w:val="clear" w:pos="720"/>
          <w:tab w:val="left" w:pos="567"/>
        </w:tabs>
        <w:rPr>
          <w:rFonts w:ascii="Arial" w:hAnsi="Arial" w:cs="Arial"/>
          <w:lang w:val="en-US"/>
        </w:rPr>
      </w:pPr>
      <w:r w:rsidRPr="00F41A6A">
        <w:rPr>
          <w:rFonts w:ascii="Arial" w:hAnsi="Arial" w:cs="Arial"/>
          <w:lang w:val="en-US"/>
        </w:rPr>
        <w:lastRenderedPageBreak/>
        <w:t>Grant Administration</w:t>
      </w:r>
    </w:p>
    <w:p w14:paraId="689F010C" w14:textId="77777777" w:rsidR="007B27F1" w:rsidRPr="005B1C6A" w:rsidRDefault="007B27F1" w:rsidP="005554F6">
      <w:pPr>
        <w:numPr>
          <w:ilvl w:val="0"/>
          <w:numId w:val="12"/>
        </w:numPr>
        <w:jc w:val="both"/>
        <w:rPr>
          <w:rFonts w:cs="Arial"/>
          <w:sz w:val="24"/>
          <w:lang w:val="en-US" w:eastAsia="en-CA"/>
        </w:rPr>
      </w:pPr>
      <w:r w:rsidRPr="005B1C6A">
        <w:rPr>
          <w:rFonts w:cs="Arial"/>
          <w:sz w:val="24"/>
          <w:lang w:val="en-US"/>
        </w:rPr>
        <w:t>Once the applicants/</w:t>
      </w:r>
      <w:r w:rsidR="001B08EF">
        <w:rPr>
          <w:rFonts w:eastAsia="SimSun" w:cs="Arial"/>
          <w:sz w:val="24"/>
          <w:lang w:val="en-US" w:eastAsia="zh-CN"/>
        </w:rPr>
        <w:t>Project consortia coordinators</w:t>
      </w:r>
      <w:r w:rsidRPr="005B1C6A">
        <w:rPr>
          <w:rFonts w:cs="Arial"/>
          <w:sz w:val="24"/>
          <w:lang w:val="en-US"/>
        </w:rPr>
        <w:t xml:space="preserve"> have been notified by the </w:t>
      </w:r>
      <w:r w:rsidR="005554F6" w:rsidRPr="005B1C6A">
        <w:rPr>
          <w:rFonts w:cs="Arial"/>
          <w:sz w:val="24"/>
          <w:lang w:val="en-US"/>
        </w:rPr>
        <w:t xml:space="preserve">BRICS STI Framework </w:t>
      </w:r>
      <w:proofErr w:type="spellStart"/>
      <w:r w:rsidR="005554F6" w:rsidRPr="005B1C6A">
        <w:rPr>
          <w:rFonts w:cs="Arial"/>
          <w:sz w:val="24"/>
          <w:lang w:val="en-US"/>
        </w:rPr>
        <w:t>Programme</w:t>
      </w:r>
      <w:proofErr w:type="spellEnd"/>
      <w:r w:rsidR="005554F6" w:rsidRPr="005B1C6A">
        <w:rPr>
          <w:rFonts w:cs="Arial"/>
          <w:sz w:val="24"/>
          <w:lang w:val="en-US"/>
        </w:rPr>
        <w:t xml:space="preserve"> </w:t>
      </w:r>
      <w:r w:rsidRPr="005B1C6A">
        <w:rPr>
          <w:rFonts w:cs="Arial"/>
          <w:sz w:val="24"/>
          <w:lang w:val="en-US"/>
        </w:rPr>
        <w:t>Secretariat of the funding recommendations, the successful applicants will be contacted by their national funding organization regarding the award</w:t>
      </w:r>
      <w:r w:rsidR="00405F7F">
        <w:rPr>
          <w:rFonts w:cs="Arial"/>
          <w:sz w:val="24"/>
          <w:lang w:val="en-US"/>
        </w:rPr>
        <w:t xml:space="preserve">/contracting </w:t>
      </w:r>
      <w:r w:rsidRPr="005B1C6A">
        <w:rPr>
          <w:rFonts w:cs="Arial"/>
          <w:sz w:val="24"/>
          <w:lang w:val="en-US"/>
        </w:rPr>
        <w:t>process.</w:t>
      </w:r>
    </w:p>
    <w:p w14:paraId="36F80AFE" w14:textId="77777777" w:rsidR="007B27F1" w:rsidRPr="005B1C6A" w:rsidRDefault="007B27F1">
      <w:pPr>
        <w:numPr>
          <w:ilvl w:val="0"/>
          <w:numId w:val="12"/>
        </w:numPr>
        <w:jc w:val="both"/>
        <w:rPr>
          <w:rFonts w:cs="Arial"/>
          <w:sz w:val="24"/>
          <w:lang w:val="en-US" w:eastAsia="en-CA"/>
        </w:rPr>
      </w:pPr>
      <w:r w:rsidRPr="005B1C6A">
        <w:rPr>
          <w:rFonts w:cs="Arial"/>
          <w:sz w:val="24"/>
          <w:lang w:val="en-US"/>
        </w:rPr>
        <w:t xml:space="preserve">Every </w:t>
      </w:r>
      <w:r w:rsidR="005554F6" w:rsidRPr="005B1C6A">
        <w:rPr>
          <w:rFonts w:cs="Arial"/>
          <w:sz w:val="24"/>
          <w:lang w:val="en-US"/>
        </w:rPr>
        <w:t>M</w:t>
      </w:r>
      <w:r w:rsidRPr="005B1C6A">
        <w:rPr>
          <w:rFonts w:cs="Arial"/>
          <w:sz w:val="24"/>
          <w:lang w:val="en-US"/>
        </w:rPr>
        <w:t xml:space="preserve">O </w:t>
      </w:r>
      <w:proofErr w:type="gramStart"/>
      <w:r w:rsidRPr="005B1C6A">
        <w:rPr>
          <w:rFonts w:cs="Arial"/>
          <w:sz w:val="24"/>
          <w:lang w:val="en-US"/>
        </w:rPr>
        <w:t>finances</w:t>
      </w:r>
      <w:proofErr w:type="gramEnd"/>
      <w:r w:rsidRPr="005B1C6A">
        <w:rPr>
          <w:rFonts w:cs="Arial"/>
          <w:sz w:val="24"/>
          <w:lang w:val="en-US"/>
        </w:rPr>
        <w:t xml:space="preserve"> and administers the awards made by their respective organizations.</w:t>
      </w:r>
    </w:p>
    <w:p w14:paraId="64CA7FBF" w14:textId="77777777" w:rsidR="007B27F1" w:rsidRPr="005B1C6A" w:rsidRDefault="007B27F1">
      <w:pPr>
        <w:numPr>
          <w:ilvl w:val="0"/>
          <w:numId w:val="12"/>
        </w:numPr>
        <w:jc w:val="both"/>
        <w:rPr>
          <w:rFonts w:cs="Arial"/>
          <w:sz w:val="24"/>
          <w:lang w:val="en-US" w:eastAsia="en-CA"/>
        </w:rPr>
      </w:pPr>
      <w:r w:rsidRPr="005B1C6A">
        <w:rPr>
          <w:rFonts w:cs="Arial"/>
          <w:sz w:val="24"/>
          <w:lang w:val="en-US" w:eastAsia="en-CA"/>
        </w:rPr>
        <w:t xml:space="preserve">The duration </w:t>
      </w:r>
      <w:r w:rsidR="00FE5C82" w:rsidRPr="005B1C6A">
        <w:rPr>
          <w:rFonts w:cs="Arial"/>
          <w:sz w:val="24"/>
          <w:lang w:val="en-US" w:eastAsia="en-CA"/>
        </w:rPr>
        <w:t xml:space="preserve">of full grants </w:t>
      </w:r>
      <w:r w:rsidR="00FE5C82" w:rsidRPr="005B1C6A">
        <w:rPr>
          <w:rFonts w:cs="Arial"/>
          <w:color w:val="000000" w:themeColor="text1"/>
          <w:sz w:val="24"/>
          <w:lang w:val="en-US" w:eastAsia="en-CA"/>
        </w:rPr>
        <w:t xml:space="preserve">will be </w:t>
      </w:r>
      <w:r w:rsidR="007F13BE">
        <w:rPr>
          <w:rFonts w:cs="Arial"/>
          <w:sz w:val="24"/>
          <w:lang w:val="en-US"/>
        </w:rPr>
        <w:t>3 years</w:t>
      </w:r>
      <w:r w:rsidRPr="005B1C6A">
        <w:rPr>
          <w:rFonts w:cs="Arial"/>
          <w:color w:val="000000" w:themeColor="text1"/>
          <w:sz w:val="24"/>
          <w:lang w:val="en-US" w:eastAsia="en-CA"/>
        </w:rPr>
        <w:t>.</w:t>
      </w:r>
    </w:p>
    <w:p w14:paraId="4793BB8C" w14:textId="77777777" w:rsidR="007B27F1" w:rsidRPr="005B1C6A" w:rsidRDefault="007B27F1">
      <w:pPr>
        <w:numPr>
          <w:ilvl w:val="0"/>
          <w:numId w:val="12"/>
        </w:numPr>
        <w:jc w:val="both"/>
        <w:rPr>
          <w:rFonts w:cs="Arial"/>
          <w:sz w:val="24"/>
          <w:lang w:val="en-US" w:eastAsia="en-CA"/>
        </w:rPr>
      </w:pPr>
      <w:r w:rsidRPr="005B1C6A">
        <w:rPr>
          <w:rFonts w:cs="Arial"/>
          <w:sz w:val="24"/>
          <w:lang w:val="en-US"/>
        </w:rPr>
        <w:t xml:space="preserve">The </w:t>
      </w:r>
      <w:r w:rsidR="005554F6" w:rsidRPr="005B1C6A">
        <w:rPr>
          <w:rFonts w:cs="Arial"/>
          <w:sz w:val="24"/>
          <w:lang w:val="en-US"/>
        </w:rPr>
        <w:t xml:space="preserve">activities </w:t>
      </w:r>
      <w:r w:rsidRPr="005B1C6A">
        <w:rPr>
          <w:rFonts w:cs="Arial"/>
          <w:sz w:val="24"/>
          <w:lang w:val="en-US"/>
        </w:rPr>
        <w:t xml:space="preserve">carried out in each country under this </w:t>
      </w:r>
      <w:r w:rsidR="005554F6" w:rsidRPr="005B1C6A">
        <w:rPr>
          <w:rFonts w:cs="Arial"/>
          <w:sz w:val="24"/>
          <w:lang w:val="en-US"/>
        </w:rPr>
        <w:t>I</w:t>
      </w:r>
      <w:r w:rsidR="00BA4A33" w:rsidRPr="005B1C6A">
        <w:rPr>
          <w:rFonts w:cs="Arial"/>
          <w:sz w:val="24"/>
          <w:lang w:val="en-US"/>
        </w:rPr>
        <w:t xml:space="preserve">nitiative </w:t>
      </w:r>
      <w:r w:rsidRPr="005B1C6A">
        <w:rPr>
          <w:rFonts w:cs="Arial"/>
          <w:sz w:val="24"/>
          <w:lang w:val="en-US"/>
        </w:rPr>
        <w:t>will adhere to all the applicable laws and regulations including research ethics, participation of human subjects, etc. in the respective country.</w:t>
      </w:r>
    </w:p>
    <w:p w14:paraId="098EB8B0" w14:textId="77777777" w:rsidR="007B27F1" w:rsidRPr="005B1C6A" w:rsidRDefault="007B27F1">
      <w:pPr>
        <w:numPr>
          <w:ilvl w:val="0"/>
          <w:numId w:val="12"/>
        </w:numPr>
        <w:jc w:val="both"/>
        <w:rPr>
          <w:rFonts w:cs="Arial"/>
          <w:sz w:val="24"/>
          <w:lang w:val="en-US" w:eastAsia="en-CA"/>
        </w:rPr>
      </w:pPr>
      <w:r w:rsidRPr="005B1C6A">
        <w:rPr>
          <w:rFonts w:cs="Arial"/>
          <w:sz w:val="24"/>
          <w:lang w:val="en-US"/>
        </w:rPr>
        <w:t xml:space="preserve">Each partner on a project will be responsible for complying with its funding organization’s intellectual property rights requirements and partners on projects will work out any necessary intellectual property rights agreements among themselves. </w:t>
      </w:r>
    </w:p>
    <w:p w14:paraId="434FEEB6" w14:textId="77777777" w:rsidR="007B27F1" w:rsidRPr="005B1C6A" w:rsidRDefault="007B27F1">
      <w:pPr>
        <w:rPr>
          <w:rFonts w:cs="Arial"/>
          <w:sz w:val="24"/>
          <w:lang w:val="en-US"/>
        </w:rPr>
      </w:pPr>
      <w:r w:rsidRPr="005B1C6A">
        <w:rPr>
          <w:rFonts w:cs="Arial"/>
          <w:sz w:val="24"/>
          <w:lang w:val="en-US" w:eastAsia="en-CA"/>
        </w:rPr>
        <w:t xml:space="preserve">  </w:t>
      </w:r>
    </w:p>
    <w:p w14:paraId="6C858D7D" w14:textId="77777777" w:rsidR="007B27F1" w:rsidRPr="005B1C6A" w:rsidRDefault="007B27F1">
      <w:pPr>
        <w:pStyle w:val="2"/>
        <w:numPr>
          <w:ilvl w:val="0"/>
          <w:numId w:val="1"/>
        </w:numPr>
        <w:tabs>
          <w:tab w:val="clear" w:pos="720"/>
          <w:tab w:val="left" w:pos="567"/>
        </w:tabs>
        <w:rPr>
          <w:rFonts w:ascii="Arial" w:hAnsi="Arial" w:cs="Arial"/>
          <w:lang w:val="en-US"/>
        </w:rPr>
      </w:pPr>
      <w:bookmarkStart w:id="8" w:name="_Toc248121999"/>
      <w:r w:rsidRPr="005B1C6A">
        <w:rPr>
          <w:rFonts w:ascii="Arial" w:hAnsi="Arial" w:cs="Arial"/>
          <w:lang w:val="en-US"/>
        </w:rPr>
        <w:t>Post-Competition Initiative Support Activities</w:t>
      </w:r>
      <w:bookmarkEnd w:id="8"/>
      <w:r w:rsidRPr="005B1C6A">
        <w:rPr>
          <w:rFonts w:ascii="Arial" w:hAnsi="Arial" w:cs="Arial"/>
          <w:lang w:val="en-US"/>
        </w:rPr>
        <w:tab/>
      </w:r>
    </w:p>
    <w:p w14:paraId="5A91D84A" w14:textId="77777777" w:rsidR="007B27F1" w:rsidRPr="005B1C6A" w:rsidRDefault="007B27F1">
      <w:pPr>
        <w:numPr>
          <w:ilvl w:val="0"/>
          <w:numId w:val="12"/>
        </w:numPr>
        <w:jc w:val="both"/>
        <w:rPr>
          <w:rFonts w:cs="Arial"/>
          <w:sz w:val="24"/>
          <w:lang w:val="en-US" w:eastAsia="en-CA"/>
        </w:rPr>
      </w:pPr>
      <w:r w:rsidRPr="005B1C6A">
        <w:rPr>
          <w:rFonts w:cs="Arial"/>
          <w:sz w:val="24"/>
          <w:lang w:val="en-US"/>
        </w:rPr>
        <w:t xml:space="preserve">The </w:t>
      </w:r>
      <w:r w:rsidR="005554F6" w:rsidRPr="005B1C6A">
        <w:rPr>
          <w:rFonts w:cs="Arial"/>
          <w:sz w:val="24"/>
          <w:lang w:val="en-US"/>
        </w:rPr>
        <w:t>M</w:t>
      </w:r>
      <w:r w:rsidRPr="005B1C6A">
        <w:rPr>
          <w:rFonts w:cs="Arial"/>
          <w:sz w:val="24"/>
          <w:lang w:val="en-US"/>
        </w:rPr>
        <w:t xml:space="preserve">Os recognize various activities are needed and advisable to maximize the impact of this </w:t>
      </w:r>
      <w:r w:rsidR="001314E0">
        <w:rPr>
          <w:rFonts w:cs="Arial"/>
          <w:sz w:val="24"/>
          <w:lang w:val="en-US"/>
        </w:rPr>
        <w:t>I</w:t>
      </w:r>
      <w:r w:rsidR="00BA4A33" w:rsidRPr="005B1C6A">
        <w:rPr>
          <w:rFonts w:cs="Arial"/>
          <w:sz w:val="24"/>
          <w:lang w:val="en-US"/>
        </w:rPr>
        <w:t>nitiative</w:t>
      </w:r>
      <w:r w:rsidRPr="005B1C6A">
        <w:rPr>
          <w:rFonts w:cs="Arial"/>
          <w:sz w:val="24"/>
          <w:lang w:val="en-US"/>
        </w:rPr>
        <w:t xml:space="preserve">. However, it is recognized that </w:t>
      </w:r>
      <w:r w:rsidR="005554F6" w:rsidRPr="005B1C6A">
        <w:rPr>
          <w:rFonts w:cs="Arial"/>
          <w:sz w:val="24"/>
          <w:lang w:val="en-US"/>
        </w:rPr>
        <w:t>M</w:t>
      </w:r>
      <w:r w:rsidRPr="005B1C6A">
        <w:rPr>
          <w:rFonts w:cs="Arial"/>
          <w:sz w:val="24"/>
          <w:lang w:val="en-US"/>
        </w:rPr>
        <w:t>Os’ practices differ with respect to their involvement in funded projects, and therefore interest in supporting activities will vary.</w:t>
      </w:r>
    </w:p>
    <w:p w14:paraId="28236DAB" w14:textId="77777777" w:rsidR="005554F6" w:rsidRPr="005B1C6A" w:rsidRDefault="007B27F1" w:rsidP="005554F6">
      <w:pPr>
        <w:numPr>
          <w:ilvl w:val="0"/>
          <w:numId w:val="12"/>
        </w:numPr>
        <w:jc w:val="both"/>
        <w:rPr>
          <w:rFonts w:cs="Arial"/>
          <w:sz w:val="24"/>
          <w:lang w:val="en-US" w:eastAsia="en-CA"/>
        </w:rPr>
      </w:pPr>
      <w:r w:rsidRPr="005B1C6A">
        <w:rPr>
          <w:rFonts w:cs="Arial"/>
          <w:sz w:val="24"/>
          <w:lang w:val="en-US" w:eastAsia="ja-JP"/>
        </w:rPr>
        <w:t xml:space="preserve">The </w:t>
      </w:r>
      <w:r w:rsidR="005554F6" w:rsidRPr="005B1C6A">
        <w:rPr>
          <w:rFonts w:cs="Arial"/>
          <w:sz w:val="24"/>
          <w:lang w:val="en-US" w:eastAsia="ja-JP"/>
        </w:rPr>
        <w:t>M</w:t>
      </w:r>
      <w:r w:rsidRPr="005B1C6A">
        <w:rPr>
          <w:rFonts w:cs="Arial"/>
          <w:sz w:val="24"/>
          <w:lang w:val="en-US"/>
        </w:rPr>
        <w:t>Os</w:t>
      </w:r>
      <w:r w:rsidRPr="005B1C6A">
        <w:rPr>
          <w:rFonts w:cs="Arial"/>
          <w:sz w:val="24"/>
          <w:lang w:val="en-US" w:eastAsia="ja-JP"/>
        </w:rPr>
        <w:t xml:space="preserve"> will consider the program support activities, including a kick-off workshop</w:t>
      </w:r>
      <w:r w:rsidRPr="005B1C6A">
        <w:rPr>
          <w:rFonts w:cs="Arial"/>
          <w:sz w:val="24"/>
          <w:lang w:val="en-US"/>
        </w:rPr>
        <w:t>, team networking and knowledge sharing</w:t>
      </w:r>
      <w:r w:rsidRPr="005B1C6A">
        <w:rPr>
          <w:rFonts w:cs="Arial"/>
          <w:sz w:val="24"/>
          <w:lang w:val="en-US" w:eastAsia="ja-JP"/>
        </w:rPr>
        <w:t xml:space="preserve"> later</w:t>
      </w:r>
      <w:r w:rsidRPr="005B1C6A">
        <w:rPr>
          <w:rFonts w:cs="Arial"/>
          <w:sz w:val="24"/>
          <w:lang w:val="en-US"/>
        </w:rPr>
        <w:t>.</w:t>
      </w:r>
      <w:r w:rsidRPr="005B1C6A">
        <w:rPr>
          <w:rFonts w:cs="Arial"/>
          <w:sz w:val="24"/>
          <w:lang w:val="en-US" w:eastAsia="ja-JP"/>
        </w:rPr>
        <w:t xml:space="preserve"> </w:t>
      </w:r>
    </w:p>
    <w:p w14:paraId="72330A57" w14:textId="77777777" w:rsidR="007B27F1" w:rsidRPr="005B1C6A" w:rsidRDefault="007B27F1" w:rsidP="005554F6">
      <w:pPr>
        <w:numPr>
          <w:ilvl w:val="0"/>
          <w:numId w:val="12"/>
        </w:numPr>
        <w:jc w:val="both"/>
        <w:rPr>
          <w:rFonts w:cs="Arial"/>
          <w:sz w:val="24"/>
          <w:lang w:val="en-US" w:eastAsia="en-CA"/>
        </w:rPr>
      </w:pPr>
      <w:r w:rsidRPr="005B1C6A">
        <w:rPr>
          <w:rFonts w:cs="Arial"/>
          <w:sz w:val="24"/>
          <w:lang w:val="en-US" w:eastAsia="ja-JP"/>
        </w:rPr>
        <w:t>In case, t</w:t>
      </w:r>
      <w:r w:rsidRPr="005B1C6A">
        <w:rPr>
          <w:rFonts w:cs="Arial"/>
          <w:sz w:val="24"/>
          <w:lang w:val="en-US"/>
        </w:rPr>
        <w:t xml:space="preserve">ravel and accommodation costs for </w:t>
      </w:r>
      <w:r w:rsidRPr="005B1C6A">
        <w:rPr>
          <w:rFonts w:cs="Arial"/>
          <w:sz w:val="24"/>
          <w:lang w:val="en-US" w:eastAsia="ja-JP"/>
        </w:rPr>
        <w:t>these activities</w:t>
      </w:r>
      <w:r w:rsidRPr="005B1C6A">
        <w:rPr>
          <w:rFonts w:cs="Arial"/>
          <w:sz w:val="24"/>
          <w:lang w:val="en-US"/>
        </w:rPr>
        <w:t xml:space="preserve"> will </w:t>
      </w:r>
      <w:r w:rsidRPr="005B1C6A">
        <w:rPr>
          <w:rFonts w:cs="Arial"/>
          <w:sz w:val="24"/>
          <w:lang w:val="en-US" w:eastAsia="ja-JP"/>
        </w:rPr>
        <w:t xml:space="preserve">have to </w:t>
      </w:r>
      <w:r w:rsidRPr="005B1C6A">
        <w:rPr>
          <w:rFonts w:cs="Arial"/>
          <w:sz w:val="24"/>
          <w:lang w:val="en-US"/>
        </w:rPr>
        <w:t xml:space="preserve">be </w:t>
      </w:r>
      <w:r w:rsidRPr="005B1C6A">
        <w:rPr>
          <w:rFonts w:cs="Arial"/>
          <w:sz w:val="24"/>
          <w:lang w:val="en-US" w:eastAsia="ja-JP"/>
        </w:rPr>
        <w:t>covered by the</w:t>
      </w:r>
      <w:r w:rsidRPr="005B1C6A">
        <w:rPr>
          <w:rFonts w:cs="Arial"/>
          <w:sz w:val="24"/>
          <w:lang w:val="en-US"/>
        </w:rPr>
        <w:t xml:space="preserve"> </w:t>
      </w:r>
      <w:r w:rsidR="005554F6" w:rsidRPr="005B1C6A">
        <w:rPr>
          <w:rFonts w:cs="Arial"/>
          <w:sz w:val="24"/>
          <w:lang w:val="en-US"/>
        </w:rPr>
        <w:t>project</w:t>
      </w:r>
      <w:r w:rsidRPr="005B1C6A">
        <w:rPr>
          <w:rFonts w:cs="Arial"/>
          <w:sz w:val="24"/>
          <w:lang w:val="en-US"/>
        </w:rPr>
        <w:t xml:space="preserve"> team</w:t>
      </w:r>
      <w:r w:rsidRPr="005B1C6A">
        <w:rPr>
          <w:rFonts w:cs="Arial"/>
          <w:sz w:val="24"/>
          <w:lang w:val="en-US" w:eastAsia="ja-JP"/>
        </w:rPr>
        <w:t xml:space="preserve">s, they will be </w:t>
      </w:r>
      <w:r w:rsidR="00BA4A33" w:rsidRPr="005B1C6A">
        <w:rPr>
          <w:rFonts w:cs="Arial"/>
          <w:sz w:val="24"/>
          <w:lang w:val="en-US" w:eastAsia="ja-JP"/>
        </w:rPr>
        <w:t xml:space="preserve">informed </w:t>
      </w:r>
      <w:r w:rsidRPr="005B1C6A">
        <w:rPr>
          <w:rFonts w:cs="Arial"/>
          <w:sz w:val="24"/>
          <w:lang w:val="en-US" w:eastAsia="ja-JP"/>
        </w:rPr>
        <w:t>in advance.</w:t>
      </w:r>
    </w:p>
    <w:p w14:paraId="2B20A7EA" w14:textId="77777777" w:rsidR="007B27F1" w:rsidRPr="005B1C6A" w:rsidRDefault="007B27F1" w:rsidP="005554F6">
      <w:pPr>
        <w:numPr>
          <w:ilvl w:val="0"/>
          <w:numId w:val="12"/>
        </w:numPr>
        <w:jc w:val="both"/>
        <w:rPr>
          <w:rFonts w:cs="Arial"/>
          <w:sz w:val="24"/>
          <w:lang w:val="en-US" w:eastAsia="en-CA"/>
        </w:rPr>
      </w:pPr>
      <w:r w:rsidRPr="005B1C6A">
        <w:rPr>
          <w:rFonts w:eastAsia="SimSun" w:cs="Arial"/>
          <w:sz w:val="24"/>
          <w:lang w:val="en-US" w:eastAsia="zh-CN"/>
        </w:rPr>
        <w:t xml:space="preserve">If any </w:t>
      </w:r>
      <w:r w:rsidR="005554F6" w:rsidRPr="005B1C6A">
        <w:rPr>
          <w:rFonts w:eastAsia="SimSun" w:cs="Arial"/>
          <w:sz w:val="24"/>
          <w:lang w:val="en-US" w:eastAsia="zh-CN"/>
        </w:rPr>
        <w:t>M</w:t>
      </w:r>
      <w:r w:rsidRPr="005B1C6A">
        <w:rPr>
          <w:rFonts w:eastAsia="SimSun" w:cs="Arial"/>
          <w:sz w:val="24"/>
          <w:lang w:val="en-US" w:eastAsia="zh-CN"/>
        </w:rPr>
        <w:t xml:space="preserve">O decides to stop funding a specific project, the particular </w:t>
      </w:r>
      <w:r w:rsidR="005554F6" w:rsidRPr="005B1C6A">
        <w:rPr>
          <w:rFonts w:eastAsia="SimSun" w:cs="Arial"/>
          <w:sz w:val="24"/>
          <w:lang w:val="en-US" w:eastAsia="zh-CN"/>
        </w:rPr>
        <w:t>M</w:t>
      </w:r>
      <w:r w:rsidRPr="005B1C6A">
        <w:rPr>
          <w:rFonts w:eastAsia="SimSun" w:cs="Arial"/>
          <w:sz w:val="24"/>
          <w:lang w:val="en-US" w:eastAsia="zh-CN"/>
        </w:rPr>
        <w:t xml:space="preserve">O should inform the </w:t>
      </w:r>
      <w:r w:rsidR="005554F6" w:rsidRPr="005B1C6A">
        <w:rPr>
          <w:rFonts w:eastAsia="SimSun" w:cs="Arial"/>
          <w:sz w:val="24"/>
          <w:lang w:val="en-US" w:eastAsia="zh-CN"/>
        </w:rPr>
        <w:t xml:space="preserve">BRICS STI Framework </w:t>
      </w:r>
      <w:proofErr w:type="spellStart"/>
      <w:r w:rsidR="005554F6" w:rsidRPr="005B1C6A">
        <w:rPr>
          <w:rFonts w:eastAsia="SimSun" w:cs="Arial"/>
          <w:sz w:val="24"/>
          <w:lang w:val="en-US" w:eastAsia="zh-CN"/>
        </w:rPr>
        <w:t>Programme</w:t>
      </w:r>
      <w:proofErr w:type="spellEnd"/>
      <w:r w:rsidR="005554F6" w:rsidRPr="005B1C6A">
        <w:rPr>
          <w:rFonts w:eastAsia="SimSun" w:cs="Arial"/>
          <w:sz w:val="24"/>
          <w:lang w:val="en-US" w:eastAsia="zh-CN"/>
        </w:rPr>
        <w:t xml:space="preserve"> </w:t>
      </w:r>
      <w:r w:rsidRPr="005B1C6A">
        <w:rPr>
          <w:rFonts w:eastAsia="SimSun" w:cs="Arial"/>
          <w:sz w:val="24"/>
          <w:lang w:val="en-US" w:eastAsia="zh-CN"/>
        </w:rPr>
        <w:t xml:space="preserve">Secretariat </w:t>
      </w:r>
      <w:r w:rsidR="00CD1E17" w:rsidRPr="005B1C6A">
        <w:rPr>
          <w:rFonts w:eastAsia="SimSun" w:cs="Arial"/>
          <w:sz w:val="24"/>
          <w:lang w:val="en-US" w:eastAsia="zh-CN"/>
        </w:rPr>
        <w:t xml:space="preserve">in writing </w:t>
      </w:r>
      <w:r w:rsidRPr="005B1C6A">
        <w:rPr>
          <w:rFonts w:eastAsia="SimSun" w:cs="Arial"/>
          <w:sz w:val="24"/>
          <w:lang w:val="en-US" w:eastAsia="zh-CN"/>
        </w:rPr>
        <w:t xml:space="preserve">within thirty days from the date of this decision. The </w:t>
      </w:r>
      <w:r w:rsidR="005554F6" w:rsidRPr="005B1C6A">
        <w:rPr>
          <w:rFonts w:eastAsia="SimSun" w:cs="Arial"/>
          <w:sz w:val="24"/>
          <w:lang w:val="en-US" w:eastAsia="zh-CN"/>
        </w:rPr>
        <w:t xml:space="preserve">Framework </w:t>
      </w:r>
      <w:proofErr w:type="spellStart"/>
      <w:r w:rsidR="005554F6" w:rsidRPr="005B1C6A">
        <w:rPr>
          <w:rFonts w:eastAsia="SimSun" w:cs="Arial"/>
          <w:sz w:val="24"/>
          <w:lang w:val="en-US" w:eastAsia="zh-CN"/>
        </w:rPr>
        <w:t>Programme</w:t>
      </w:r>
      <w:proofErr w:type="spellEnd"/>
      <w:r w:rsidR="005554F6" w:rsidRPr="005B1C6A">
        <w:rPr>
          <w:rFonts w:eastAsia="SimSun" w:cs="Arial"/>
          <w:sz w:val="24"/>
          <w:lang w:val="en-US" w:eastAsia="zh-CN"/>
        </w:rPr>
        <w:t xml:space="preserve"> </w:t>
      </w:r>
      <w:r w:rsidRPr="005B1C6A">
        <w:rPr>
          <w:rFonts w:eastAsia="SimSun" w:cs="Arial"/>
          <w:sz w:val="24"/>
          <w:lang w:val="en-US" w:eastAsia="zh-CN"/>
        </w:rPr>
        <w:t xml:space="preserve">Secretariat should inform all </w:t>
      </w:r>
      <w:r w:rsidR="005554F6" w:rsidRPr="005B1C6A">
        <w:rPr>
          <w:rFonts w:eastAsia="SimSun" w:cs="Arial"/>
          <w:sz w:val="24"/>
          <w:lang w:val="en-US" w:eastAsia="zh-CN"/>
        </w:rPr>
        <w:t>M</w:t>
      </w:r>
      <w:r w:rsidRPr="005B1C6A">
        <w:rPr>
          <w:rFonts w:eastAsia="SimSun" w:cs="Arial"/>
          <w:sz w:val="24"/>
          <w:lang w:val="en-US" w:eastAsia="zh-CN"/>
        </w:rPr>
        <w:t xml:space="preserve">Os involved in </w:t>
      </w:r>
      <w:r w:rsidR="00CD1E17" w:rsidRPr="005B1C6A">
        <w:rPr>
          <w:rFonts w:eastAsia="SimSun" w:cs="Arial"/>
          <w:sz w:val="24"/>
          <w:lang w:val="en-US" w:eastAsia="zh-CN"/>
        </w:rPr>
        <w:t xml:space="preserve">that particular </w:t>
      </w:r>
      <w:r w:rsidRPr="005B1C6A">
        <w:rPr>
          <w:rFonts w:eastAsia="SimSun" w:cs="Arial"/>
          <w:sz w:val="24"/>
          <w:lang w:val="en-US" w:eastAsia="zh-CN"/>
        </w:rPr>
        <w:t>project</w:t>
      </w:r>
      <w:r w:rsidR="00BB7821" w:rsidRPr="005B1C6A">
        <w:rPr>
          <w:rFonts w:eastAsia="SimSun" w:cs="Arial"/>
          <w:sz w:val="24"/>
          <w:lang w:val="en-US" w:eastAsia="zh-CN"/>
        </w:rPr>
        <w:t xml:space="preserve"> on this matter</w:t>
      </w:r>
      <w:r w:rsidRPr="005B1C6A">
        <w:rPr>
          <w:rFonts w:eastAsia="SimSun" w:cs="Arial"/>
          <w:sz w:val="24"/>
          <w:lang w:val="en-US" w:eastAsia="zh-CN"/>
        </w:rPr>
        <w:t>.</w:t>
      </w:r>
    </w:p>
    <w:p w14:paraId="1ED67CAC" w14:textId="77777777" w:rsidR="007B27F1" w:rsidRPr="005B1C6A" w:rsidRDefault="007B27F1">
      <w:pPr>
        <w:pStyle w:val="a0"/>
        <w:tabs>
          <w:tab w:val="clear" w:pos="720"/>
        </w:tabs>
        <w:spacing w:before="0"/>
        <w:jc w:val="both"/>
        <w:rPr>
          <w:rFonts w:ascii="Arial" w:hAnsi="Arial" w:cs="Arial"/>
          <w:sz w:val="24"/>
          <w:szCs w:val="24"/>
          <w:lang w:val="en-US"/>
        </w:rPr>
      </w:pPr>
    </w:p>
    <w:p w14:paraId="2579A2F6" w14:textId="77777777" w:rsidR="007B27F1" w:rsidRPr="005B1C6A" w:rsidRDefault="007B27F1">
      <w:pPr>
        <w:pStyle w:val="2"/>
        <w:numPr>
          <w:ilvl w:val="0"/>
          <w:numId w:val="1"/>
        </w:numPr>
        <w:tabs>
          <w:tab w:val="clear" w:pos="720"/>
          <w:tab w:val="left" w:pos="567"/>
        </w:tabs>
        <w:rPr>
          <w:rFonts w:ascii="Arial" w:hAnsi="Arial" w:cs="Arial"/>
          <w:lang w:val="en-US"/>
        </w:rPr>
      </w:pPr>
      <w:bookmarkStart w:id="9" w:name="_Toc248122000"/>
      <w:bookmarkStart w:id="10" w:name="_Toc248122001"/>
      <w:bookmarkStart w:id="11" w:name="_Toc248122002"/>
      <w:bookmarkEnd w:id="9"/>
      <w:bookmarkEnd w:id="10"/>
      <w:r w:rsidRPr="005B1C6A">
        <w:rPr>
          <w:rFonts w:ascii="Arial" w:hAnsi="Arial" w:cs="Arial"/>
          <w:lang w:val="en-US"/>
        </w:rPr>
        <w:t>Communications</w:t>
      </w:r>
      <w:bookmarkEnd w:id="11"/>
    </w:p>
    <w:p w14:paraId="466D6DFD" w14:textId="77777777" w:rsidR="007B27F1" w:rsidRPr="005B1C6A" w:rsidRDefault="007B27F1">
      <w:pPr>
        <w:pStyle w:val="21"/>
        <w:rPr>
          <w:sz w:val="24"/>
        </w:rPr>
      </w:pPr>
      <w:r w:rsidRPr="005B1C6A">
        <w:rPr>
          <w:sz w:val="24"/>
        </w:rPr>
        <w:t xml:space="preserve">The </w:t>
      </w:r>
      <w:r w:rsidR="00BB7821" w:rsidRPr="005B1C6A">
        <w:rPr>
          <w:rFonts w:eastAsia="SimSun"/>
          <w:sz w:val="24"/>
          <w:lang w:eastAsia="zh-CN"/>
        </w:rPr>
        <w:t xml:space="preserve">BRICS STI Framework </w:t>
      </w:r>
      <w:proofErr w:type="spellStart"/>
      <w:r w:rsidR="00BB7821" w:rsidRPr="005B1C6A">
        <w:rPr>
          <w:rFonts w:eastAsia="SimSun"/>
          <w:sz w:val="24"/>
          <w:lang w:eastAsia="zh-CN"/>
        </w:rPr>
        <w:t>Programme</w:t>
      </w:r>
      <w:proofErr w:type="spellEnd"/>
      <w:r w:rsidR="00BB7821" w:rsidRPr="005B1C6A">
        <w:rPr>
          <w:rFonts w:eastAsia="SimSun"/>
          <w:sz w:val="24"/>
          <w:lang w:eastAsia="zh-CN"/>
        </w:rPr>
        <w:t xml:space="preserve"> Secretariat</w:t>
      </w:r>
      <w:r w:rsidR="00BB7821" w:rsidRPr="005B1C6A">
        <w:rPr>
          <w:sz w:val="24"/>
        </w:rPr>
        <w:t xml:space="preserve"> </w:t>
      </w:r>
      <w:r w:rsidRPr="005B1C6A">
        <w:rPr>
          <w:sz w:val="24"/>
        </w:rPr>
        <w:t xml:space="preserve">will develop a communications strategy, working in collaboration with the BRICS </w:t>
      </w:r>
      <w:r w:rsidRPr="005B1C6A">
        <w:rPr>
          <w:rFonts w:eastAsia="SimSun"/>
          <w:sz w:val="24"/>
          <w:lang w:eastAsia="zh-CN"/>
        </w:rPr>
        <w:t xml:space="preserve">STI </w:t>
      </w:r>
      <w:r w:rsidRPr="005B1C6A">
        <w:rPr>
          <w:sz w:val="24"/>
        </w:rPr>
        <w:t xml:space="preserve">Funding Working Group. The strategy should consider the overall context and outline how the </w:t>
      </w:r>
      <w:r w:rsidR="00BB7821" w:rsidRPr="005B1C6A">
        <w:rPr>
          <w:sz w:val="24"/>
        </w:rPr>
        <w:t>M</w:t>
      </w:r>
      <w:r w:rsidRPr="005B1C6A">
        <w:rPr>
          <w:sz w:val="24"/>
        </w:rPr>
        <w:t xml:space="preserve">Os will collaborate to announce the launch and results of the </w:t>
      </w:r>
      <w:r w:rsidR="00BB7821" w:rsidRPr="005B1C6A">
        <w:rPr>
          <w:sz w:val="24"/>
        </w:rPr>
        <w:t>Call</w:t>
      </w:r>
      <w:r w:rsidRPr="005B1C6A">
        <w:rPr>
          <w:sz w:val="24"/>
        </w:rPr>
        <w:t xml:space="preserve">. Furthermore, the strategy will consider the objectives of the </w:t>
      </w:r>
      <w:r w:rsidR="00BB7821" w:rsidRPr="005B1C6A">
        <w:rPr>
          <w:sz w:val="24"/>
        </w:rPr>
        <w:t>I</w:t>
      </w:r>
      <w:r w:rsidR="00BA4A33" w:rsidRPr="005B1C6A">
        <w:rPr>
          <w:sz w:val="24"/>
        </w:rPr>
        <w:t>nitiative</w:t>
      </w:r>
      <w:r w:rsidRPr="005B1C6A">
        <w:rPr>
          <w:sz w:val="24"/>
        </w:rPr>
        <w:t>, determine its target audience</w:t>
      </w:r>
      <w:r w:rsidR="00BA4A33" w:rsidRPr="005B1C6A">
        <w:rPr>
          <w:sz w:val="24"/>
        </w:rPr>
        <w:t>(</w:t>
      </w:r>
      <w:r w:rsidRPr="005B1C6A">
        <w:rPr>
          <w:sz w:val="24"/>
        </w:rPr>
        <w:t>s</w:t>
      </w:r>
      <w:r w:rsidR="00BA4A33" w:rsidRPr="005B1C6A">
        <w:rPr>
          <w:sz w:val="24"/>
        </w:rPr>
        <w:t>)</w:t>
      </w:r>
      <w:r w:rsidRPr="005B1C6A">
        <w:rPr>
          <w:sz w:val="24"/>
        </w:rPr>
        <w:t xml:space="preserve"> and accompanying messaging, and </w:t>
      </w:r>
      <w:r w:rsidR="00BA4A33" w:rsidRPr="005B1C6A">
        <w:rPr>
          <w:sz w:val="24"/>
        </w:rPr>
        <w:t>decide on</w:t>
      </w:r>
      <w:r w:rsidRPr="005B1C6A">
        <w:rPr>
          <w:sz w:val="24"/>
        </w:rPr>
        <w:t xml:space="preserve"> the necessary tools and tactics to be implemented.</w:t>
      </w:r>
    </w:p>
    <w:p w14:paraId="6F216CB5" w14:textId="77777777" w:rsidR="007B27F1" w:rsidRPr="005B1C6A" w:rsidRDefault="007B27F1">
      <w:pPr>
        <w:rPr>
          <w:rFonts w:cs="Arial"/>
          <w:sz w:val="24"/>
          <w:lang w:val="en-US" w:eastAsia="en-CA"/>
        </w:rPr>
      </w:pPr>
    </w:p>
    <w:p w14:paraId="705447DF" w14:textId="77777777" w:rsidR="007B27F1" w:rsidRPr="005B1C6A" w:rsidRDefault="007B27F1">
      <w:pPr>
        <w:numPr>
          <w:ilvl w:val="0"/>
          <w:numId w:val="13"/>
        </w:numPr>
        <w:jc w:val="both"/>
        <w:rPr>
          <w:rFonts w:cs="Arial"/>
          <w:sz w:val="24"/>
          <w:lang w:val="en-US" w:eastAsia="en-CA"/>
        </w:rPr>
      </w:pPr>
      <w:r w:rsidRPr="005B1C6A">
        <w:rPr>
          <w:rFonts w:cs="Arial"/>
          <w:sz w:val="24"/>
          <w:lang w:val="en-US" w:eastAsia="en-CA"/>
        </w:rPr>
        <w:t xml:space="preserve">Public information will be in English. Each </w:t>
      </w:r>
      <w:r w:rsidR="00BB7821" w:rsidRPr="005B1C6A">
        <w:rPr>
          <w:rFonts w:cs="Arial"/>
          <w:sz w:val="24"/>
          <w:lang w:val="en-US" w:eastAsia="en-CA"/>
        </w:rPr>
        <w:t>M</w:t>
      </w:r>
      <w:r w:rsidRPr="005B1C6A">
        <w:rPr>
          <w:rFonts w:cs="Arial"/>
          <w:sz w:val="24"/>
          <w:lang w:val="en-US" w:eastAsia="en-CA"/>
        </w:rPr>
        <w:t>O will be responsible for the translation in other languages, if needed</w:t>
      </w:r>
      <w:r w:rsidRPr="005B1C6A">
        <w:rPr>
          <w:rFonts w:cs="Arial"/>
          <w:i/>
          <w:iCs/>
          <w:sz w:val="24"/>
          <w:lang w:val="en-US" w:eastAsia="en-CA"/>
        </w:rPr>
        <w:t>.</w:t>
      </w:r>
    </w:p>
    <w:p w14:paraId="6C563A68" w14:textId="77777777" w:rsidR="007B27F1" w:rsidRPr="005B1C6A" w:rsidRDefault="007B27F1">
      <w:pPr>
        <w:numPr>
          <w:ilvl w:val="0"/>
          <w:numId w:val="13"/>
        </w:numPr>
        <w:jc w:val="both"/>
        <w:rPr>
          <w:rFonts w:cs="Arial"/>
          <w:sz w:val="24"/>
          <w:lang w:val="en-US" w:eastAsia="en-CA"/>
        </w:rPr>
      </w:pPr>
      <w:r w:rsidRPr="005B1C6A">
        <w:rPr>
          <w:rFonts w:cs="Arial"/>
          <w:sz w:val="24"/>
          <w:lang w:val="en-US" w:eastAsia="en-CA"/>
        </w:rPr>
        <w:t xml:space="preserve">The </w:t>
      </w:r>
      <w:r w:rsidR="00BB7821" w:rsidRPr="005B1C6A">
        <w:rPr>
          <w:rFonts w:cs="Arial"/>
          <w:sz w:val="24"/>
          <w:lang w:val="en-US"/>
        </w:rPr>
        <w:t>M</w:t>
      </w:r>
      <w:r w:rsidRPr="005B1C6A">
        <w:rPr>
          <w:rFonts w:cs="Arial"/>
          <w:sz w:val="24"/>
          <w:lang w:val="en-US"/>
        </w:rPr>
        <w:t>Os</w:t>
      </w:r>
      <w:r w:rsidRPr="005B1C6A">
        <w:rPr>
          <w:rFonts w:cs="Arial"/>
          <w:sz w:val="24"/>
          <w:lang w:val="en-US" w:eastAsia="en-CA"/>
        </w:rPr>
        <w:t xml:space="preserve"> will publicize this funding opportunity domestically through their usual networks and channels.</w:t>
      </w:r>
    </w:p>
    <w:p w14:paraId="430BA67C" w14:textId="77777777" w:rsidR="007B27F1" w:rsidRPr="005B1C6A" w:rsidRDefault="007B27F1">
      <w:pPr>
        <w:numPr>
          <w:ilvl w:val="0"/>
          <w:numId w:val="13"/>
        </w:numPr>
        <w:jc w:val="both"/>
        <w:rPr>
          <w:rFonts w:cs="Arial"/>
          <w:sz w:val="24"/>
          <w:lang w:val="en-US" w:eastAsia="en-CA"/>
        </w:rPr>
      </w:pPr>
      <w:r w:rsidRPr="005B1C6A">
        <w:rPr>
          <w:rFonts w:cs="Arial"/>
          <w:sz w:val="24"/>
          <w:lang w:val="en-US" w:eastAsia="en-CA"/>
        </w:rPr>
        <w:lastRenderedPageBreak/>
        <w:t>The program description, including outgoing external call documentation (</w:t>
      </w:r>
      <w:proofErr w:type="gramStart"/>
      <w:r w:rsidRPr="005B1C6A">
        <w:rPr>
          <w:rFonts w:cs="Arial"/>
          <w:sz w:val="24"/>
          <w:lang w:val="en-US" w:eastAsia="en-CA"/>
        </w:rPr>
        <w:t>e.g.</w:t>
      </w:r>
      <w:proofErr w:type="gramEnd"/>
      <w:r w:rsidRPr="005B1C6A">
        <w:rPr>
          <w:rFonts w:cs="Arial"/>
          <w:sz w:val="24"/>
          <w:lang w:val="en-US" w:eastAsia="en-CA"/>
        </w:rPr>
        <w:t xml:space="preserve"> Joint Application Form, call announcement and national annexes etc.) will be posted on </w:t>
      </w:r>
      <w:r w:rsidR="00BB7821" w:rsidRPr="005B1C6A">
        <w:rPr>
          <w:rFonts w:cs="Arial"/>
          <w:sz w:val="24"/>
          <w:lang w:val="en-US" w:eastAsia="en-CA"/>
        </w:rPr>
        <w:t xml:space="preserve">BRICS STI Framework </w:t>
      </w:r>
      <w:proofErr w:type="spellStart"/>
      <w:r w:rsidR="00BB7821" w:rsidRPr="005B1C6A">
        <w:rPr>
          <w:rFonts w:cs="Arial"/>
          <w:sz w:val="24"/>
          <w:lang w:val="en-US" w:eastAsia="en-CA"/>
        </w:rPr>
        <w:t>Programme</w:t>
      </w:r>
      <w:proofErr w:type="spellEnd"/>
      <w:r w:rsidR="00BB7821" w:rsidRPr="005B1C6A">
        <w:rPr>
          <w:rFonts w:cs="Arial"/>
          <w:sz w:val="24"/>
          <w:lang w:val="en-US" w:eastAsia="en-CA"/>
        </w:rPr>
        <w:t xml:space="preserve"> website</w:t>
      </w:r>
      <w:r w:rsidR="00BB7821" w:rsidRPr="005B1C6A">
        <w:rPr>
          <w:rFonts w:eastAsia="SimSun" w:cs="Arial"/>
          <w:color w:val="000000"/>
          <w:sz w:val="24"/>
          <w:lang w:val="en-US" w:eastAsia="zh-CN"/>
        </w:rPr>
        <w:t xml:space="preserve">, </w:t>
      </w:r>
      <w:r w:rsidRPr="005B1C6A">
        <w:rPr>
          <w:rFonts w:eastAsia="SimSun" w:cs="Arial"/>
          <w:color w:val="000000"/>
          <w:sz w:val="24"/>
          <w:lang w:val="en-US" w:eastAsia="zh-CN"/>
        </w:rPr>
        <w:t>e</w:t>
      </w:r>
      <w:r w:rsidRPr="005B1C6A">
        <w:rPr>
          <w:rFonts w:eastAsia="SimSun" w:cs="Arial"/>
          <w:sz w:val="24"/>
          <w:lang w:val="en-US" w:eastAsia="zh-CN"/>
        </w:rPr>
        <w:t xml:space="preserve">ach participating </w:t>
      </w:r>
      <w:r w:rsidR="00BB7821" w:rsidRPr="005B1C6A">
        <w:rPr>
          <w:rFonts w:eastAsia="SimSun" w:cs="Arial"/>
          <w:sz w:val="24"/>
          <w:lang w:val="en-US" w:eastAsia="zh-CN"/>
        </w:rPr>
        <w:t>M</w:t>
      </w:r>
      <w:r w:rsidRPr="005B1C6A">
        <w:rPr>
          <w:rFonts w:eastAsia="SimSun" w:cs="Arial"/>
          <w:sz w:val="24"/>
          <w:lang w:val="en-US" w:eastAsia="zh-CN"/>
        </w:rPr>
        <w:t>O</w:t>
      </w:r>
      <w:r w:rsidR="00BB7821" w:rsidRPr="005B1C6A">
        <w:rPr>
          <w:rFonts w:eastAsia="SimSun" w:cs="Arial"/>
          <w:sz w:val="24"/>
          <w:lang w:val="en-US" w:eastAsia="zh-CN"/>
        </w:rPr>
        <w:t xml:space="preserve"> is encouraged to post it on respecting MO</w:t>
      </w:r>
      <w:r w:rsidRPr="005B1C6A">
        <w:rPr>
          <w:rFonts w:eastAsia="SimSun" w:cs="Arial"/>
          <w:sz w:val="24"/>
          <w:lang w:val="en-US" w:eastAsia="zh-CN"/>
        </w:rPr>
        <w:t>’s website.</w:t>
      </w:r>
    </w:p>
    <w:p w14:paraId="30FEC2E2" w14:textId="77777777" w:rsidR="007B27F1" w:rsidRPr="005B1C6A" w:rsidRDefault="007B27F1">
      <w:pPr>
        <w:numPr>
          <w:ilvl w:val="0"/>
          <w:numId w:val="13"/>
        </w:numPr>
        <w:jc w:val="both"/>
        <w:rPr>
          <w:rFonts w:cs="Arial"/>
          <w:sz w:val="24"/>
          <w:lang w:val="en-US" w:eastAsia="en-CA"/>
        </w:rPr>
      </w:pPr>
      <w:r w:rsidRPr="005B1C6A">
        <w:rPr>
          <w:rFonts w:cs="Arial"/>
          <w:sz w:val="24"/>
          <w:lang w:val="en-US" w:eastAsia="en-CA"/>
        </w:rPr>
        <w:t xml:space="preserve">Announcement of the competition results will be posted on </w:t>
      </w:r>
      <w:r w:rsidR="00A47AB6" w:rsidRPr="005B1C6A">
        <w:rPr>
          <w:rFonts w:cs="Arial"/>
          <w:sz w:val="24"/>
          <w:lang w:val="en-US" w:eastAsia="en-CA"/>
        </w:rPr>
        <w:t>BRICS</w:t>
      </w:r>
      <w:r w:rsidR="00BB7821" w:rsidRPr="005B1C6A">
        <w:rPr>
          <w:rFonts w:cs="Arial"/>
          <w:sz w:val="24"/>
          <w:lang w:val="en-US" w:eastAsia="en-CA"/>
        </w:rPr>
        <w:t xml:space="preserve"> </w:t>
      </w:r>
      <w:r w:rsidR="00A47AB6" w:rsidRPr="005B1C6A">
        <w:rPr>
          <w:rFonts w:cs="Arial"/>
          <w:sz w:val="24"/>
          <w:lang w:val="en-US" w:eastAsia="en-CA"/>
        </w:rPr>
        <w:t>STI F</w:t>
      </w:r>
      <w:r w:rsidR="00BB7821" w:rsidRPr="005B1C6A">
        <w:rPr>
          <w:rFonts w:cs="Arial"/>
          <w:sz w:val="24"/>
          <w:lang w:val="en-US" w:eastAsia="en-CA"/>
        </w:rPr>
        <w:t xml:space="preserve">ramework </w:t>
      </w:r>
      <w:proofErr w:type="spellStart"/>
      <w:r w:rsidR="00A47AB6" w:rsidRPr="005B1C6A">
        <w:rPr>
          <w:rFonts w:cs="Arial"/>
          <w:sz w:val="24"/>
          <w:lang w:val="en-US" w:eastAsia="en-CA"/>
        </w:rPr>
        <w:t>P</w:t>
      </w:r>
      <w:r w:rsidR="00BB7821" w:rsidRPr="005B1C6A">
        <w:rPr>
          <w:rFonts w:cs="Arial"/>
          <w:sz w:val="24"/>
          <w:lang w:val="en-US" w:eastAsia="en-CA"/>
        </w:rPr>
        <w:t>rogramme</w:t>
      </w:r>
      <w:proofErr w:type="spellEnd"/>
      <w:r w:rsidR="00A47AB6" w:rsidRPr="005B1C6A">
        <w:rPr>
          <w:rFonts w:cs="Arial"/>
          <w:sz w:val="24"/>
          <w:lang w:val="en-US" w:eastAsia="en-CA"/>
        </w:rPr>
        <w:t xml:space="preserve"> </w:t>
      </w:r>
      <w:r w:rsidR="00725DBB" w:rsidRPr="005B1C6A">
        <w:rPr>
          <w:rFonts w:cs="Arial"/>
          <w:sz w:val="24"/>
          <w:lang w:val="en-US" w:eastAsia="en-CA"/>
        </w:rPr>
        <w:t xml:space="preserve">website and </w:t>
      </w:r>
      <w:r w:rsidR="00AD6B81">
        <w:rPr>
          <w:rFonts w:cs="Arial"/>
          <w:sz w:val="24"/>
          <w:lang w:val="en-US" w:eastAsia="en-CA"/>
        </w:rPr>
        <w:t xml:space="preserve">disseminated by </w:t>
      </w:r>
      <w:r w:rsidRPr="005B1C6A">
        <w:rPr>
          <w:rFonts w:eastAsia="SimSun" w:cs="Arial"/>
          <w:sz w:val="24"/>
          <w:lang w:val="en-US" w:eastAsia="zh-CN"/>
        </w:rPr>
        <w:t xml:space="preserve">participating </w:t>
      </w:r>
      <w:proofErr w:type="gramStart"/>
      <w:r w:rsidR="00BB7821" w:rsidRPr="005B1C6A">
        <w:rPr>
          <w:rFonts w:eastAsia="SimSun" w:cs="Arial"/>
          <w:sz w:val="24"/>
          <w:lang w:val="en-US" w:eastAsia="zh-CN"/>
        </w:rPr>
        <w:t>M</w:t>
      </w:r>
      <w:r w:rsidRPr="005B1C6A">
        <w:rPr>
          <w:rFonts w:eastAsia="SimSun" w:cs="Arial"/>
          <w:sz w:val="24"/>
          <w:lang w:val="en-US" w:eastAsia="zh-CN"/>
        </w:rPr>
        <w:t>O’s</w:t>
      </w:r>
      <w:proofErr w:type="gramEnd"/>
      <w:r w:rsidR="00AD6B81">
        <w:rPr>
          <w:rFonts w:eastAsia="SimSun" w:cs="Arial"/>
          <w:sz w:val="24"/>
          <w:lang w:val="en-US" w:eastAsia="zh-CN"/>
        </w:rPr>
        <w:t xml:space="preserve"> with the use of their traditional communication channels, including websites</w:t>
      </w:r>
      <w:r w:rsidRPr="005B1C6A">
        <w:rPr>
          <w:rFonts w:cs="Arial"/>
          <w:sz w:val="24"/>
          <w:lang w:val="en-US" w:eastAsia="en-CA"/>
        </w:rPr>
        <w:t>.</w:t>
      </w:r>
    </w:p>
    <w:p w14:paraId="388717CB" w14:textId="77777777" w:rsidR="00C00DC0" w:rsidRDefault="007B27F1" w:rsidP="00C00DC0">
      <w:pPr>
        <w:numPr>
          <w:ilvl w:val="0"/>
          <w:numId w:val="13"/>
        </w:numPr>
        <w:jc w:val="both"/>
        <w:rPr>
          <w:rFonts w:cs="Arial"/>
          <w:sz w:val="24"/>
          <w:lang w:val="en-US" w:eastAsia="en-CA"/>
        </w:rPr>
      </w:pPr>
      <w:r w:rsidRPr="005B1C6A">
        <w:rPr>
          <w:rFonts w:cs="Arial"/>
          <w:sz w:val="24"/>
          <w:lang w:val="en-US" w:eastAsia="en-CA"/>
        </w:rPr>
        <w:t xml:space="preserve">Public announcements will profile the logos of all </w:t>
      </w:r>
      <w:r w:rsidR="00BB7821" w:rsidRPr="005B1C6A">
        <w:rPr>
          <w:rFonts w:cs="Arial"/>
          <w:sz w:val="24"/>
          <w:lang w:val="en-US" w:eastAsia="en-CA"/>
        </w:rPr>
        <w:t>M</w:t>
      </w:r>
      <w:r w:rsidRPr="005B1C6A">
        <w:rPr>
          <w:rFonts w:cs="Arial"/>
          <w:sz w:val="24"/>
          <w:lang w:val="en-US"/>
        </w:rPr>
        <w:t>Os</w:t>
      </w:r>
      <w:r w:rsidRPr="005B1C6A">
        <w:rPr>
          <w:rFonts w:cs="Arial"/>
          <w:sz w:val="24"/>
          <w:lang w:val="en-US" w:eastAsia="en-CA"/>
        </w:rPr>
        <w:t xml:space="preserve"> involved in this </w:t>
      </w:r>
      <w:r w:rsidR="00BB7821" w:rsidRPr="005B1C6A">
        <w:rPr>
          <w:rFonts w:cs="Arial"/>
          <w:sz w:val="24"/>
          <w:lang w:val="en-US" w:eastAsia="en-CA"/>
        </w:rPr>
        <w:t>I</w:t>
      </w:r>
      <w:r w:rsidR="00BA4A33" w:rsidRPr="005B1C6A">
        <w:rPr>
          <w:rFonts w:cs="Arial"/>
          <w:sz w:val="24"/>
          <w:lang w:val="en-US" w:eastAsia="en-CA"/>
        </w:rPr>
        <w:t>nitiative</w:t>
      </w:r>
      <w:r w:rsidRPr="005B1C6A">
        <w:rPr>
          <w:rFonts w:cs="Arial"/>
          <w:sz w:val="24"/>
          <w:lang w:val="en-US" w:eastAsia="en-CA"/>
        </w:rPr>
        <w:t>.</w:t>
      </w:r>
    </w:p>
    <w:p w14:paraId="31A8895C" w14:textId="77777777" w:rsidR="00C00DC0" w:rsidRPr="00C00DC0" w:rsidRDefault="00C00DC0" w:rsidP="00C00DC0">
      <w:pPr>
        <w:jc w:val="both"/>
        <w:rPr>
          <w:rFonts w:cs="Arial"/>
          <w:sz w:val="24"/>
          <w:lang w:val="en-US" w:eastAsia="en-CA"/>
        </w:rPr>
      </w:pPr>
    </w:p>
    <w:p w14:paraId="29AA5442" w14:textId="77777777" w:rsidR="007B27F1" w:rsidRPr="005B1C6A" w:rsidRDefault="007B27F1">
      <w:pPr>
        <w:pStyle w:val="1"/>
        <w:numPr>
          <w:ilvl w:val="0"/>
          <w:numId w:val="1"/>
        </w:numPr>
        <w:tabs>
          <w:tab w:val="clear" w:pos="720"/>
          <w:tab w:val="left" w:pos="567"/>
        </w:tabs>
        <w:rPr>
          <w:rFonts w:ascii="Arial" w:hAnsi="Arial" w:cs="Arial"/>
          <w:sz w:val="22"/>
          <w:lang w:val="en-US"/>
        </w:rPr>
      </w:pPr>
      <w:bookmarkStart w:id="12" w:name="_Toc248122003"/>
      <w:r w:rsidRPr="005B1C6A">
        <w:rPr>
          <w:rFonts w:ascii="Arial" w:hAnsi="Arial" w:cs="Arial"/>
          <w:lang w:val="en-US"/>
        </w:rPr>
        <w:t>Monitoring, Reporting</w:t>
      </w:r>
      <w:bookmarkEnd w:id="12"/>
      <w:r w:rsidRPr="005B1C6A">
        <w:rPr>
          <w:rFonts w:ascii="Arial" w:hAnsi="Arial" w:cs="Arial"/>
          <w:lang w:val="en-US"/>
        </w:rPr>
        <w:t>,</w:t>
      </w:r>
      <w:bookmarkStart w:id="13" w:name="_Toc248122004"/>
      <w:r w:rsidRPr="005B1C6A">
        <w:rPr>
          <w:rFonts w:ascii="Arial" w:hAnsi="Arial" w:cs="Arial"/>
          <w:lang w:val="en-US"/>
        </w:rPr>
        <w:t xml:space="preserve"> Risk Assessment and Management</w:t>
      </w:r>
      <w:bookmarkEnd w:id="13"/>
    </w:p>
    <w:p w14:paraId="066F268C" w14:textId="77777777" w:rsidR="007B27F1" w:rsidRPr="005B1C6A" w:rsidRDefault="007B27F1">
      <w:pPr>
        <w:pStyle w:val="a0"/>
        <w:tabs>
          <w:tab w:val="clear" w:pos="720"/>
        </w:tabs>
        <w:spacing w:before="0"/>
        <w:jc w:val="both"/>
        <w:rPr>
          <w:rFonts w:ascii="Arial" w:hAnsi="Arial" w:cs="Arial"/>
          <w:sz w:val="24"/>
          <w:szCs w:val="24"/>
          <w:lang w:val="en-US" w:eastAsia="ja-JP"/>
        </w:rPr>
      </w:pPr>
      <w:r w:rsidRPr="005B1C6A">
        <w:rPr>
          <w:rFonts w:ascii="Arial" w:hAnsi="Arial" w:cs="Arial"/>
          <w:sz w:val="24"/>
          <w:szCs w:val="24"/>
          <w:lang w:val="en-US" w:eastAsia="ja-JP"/>
        </w:rPr>
        <w:t xml:space="preserve">Due to differing </w:t>
      </w:r>
      <w:r w:rsidR="00BA4A33" w:rsidRPr="005B1C6A">
        <w:rPr>
          <w:rFonts w:ascii="Arial" w:hAnsi="Arial" w:cs="Arial"/>
          <w:sz w:val="24"/>
          <w:szCs w:val="24"/>
          <w:lang w:val="en-US" w:eastAsia="ja-JP"/>
        </w:rPr>
        <w:t xml:space="preserve">policies </w:t>
      </w:r>
      <w:r w:rsidRPr="005B1C6A">
        <w:rPr>
          <w:rFonts w:ascii="Arial" w:hAnsi="Arial" w:cs="Arial"/>
          <w:sz w:val="24"/>
          <w:szCs w:val="24"/>
          <w:lang w:val="en-US" w:eastAsia="ja-JP"/>
        </w:rPr>
        <w:t xml:space="preserve">and practices, the </w:t>
      </w:r>
      <w:r w:rsidR="00C20FD8">
        <w:rPr>
          <w:rFonts w:ascii="Arial" w:hAnsi="Arial" w:cs="Arial"/>
          <w:sz w:val="24"/>
          <w:lang w:val="en-US"/>
        </w:rPr>
        <w:t>M</w:t>
      </w:r>
      <w:r w:rsidRPr="005B1C6A">
        <w:rPr>
          <w:rFonts w:ascii="Arial" w:hAnsi="Arial" w:cs="Arial"/>
          <w:sz w:val="24"/>
          <w:lang w:val="en-US"/>
        </w:rPr>
        <w:t>Os</w:t>
      </w:r>
      <w:r w:rsidRPr="005B1C6A">
        <w:rPr>
          <w:rFonts w:ascii="Arial" w:hAnsi="Arial" w:cs="Arial"/>
          <w:sz w:val="24"/>
          <w:szCs w:val="24"/>
          <w:lang w:val="en-US" w:eastAsia="ja-JP"/>
        </w:rPr>
        <w:t xml:space="preserve"> will consider the monitoring and reporting measures later</w:t>
      </w:r>
      <w:r w:rsidRPr="005B1C6A">
        <w:rPr>
          <w:rFonts w:ascii="Arial" w:hAnsi="Arial" w:cs="Arial"/>
          <w:sz w:val="24"/>
          <w:szCs w:val="24"/>
          <w:lang w:val="en-US"/>
        </w:rPr>
        <w:t>.</w:t>
      </w:r>
      <w:r w:rsidRPr="005B1C6A">
        <w:rPr>
          <w:rFonts w:ascii="Arial" w:hAnsi="Arial" w:cs="Arial"/>
          <w:sz w:val="24"/>
          <w:szCs w:val="24"/>
          <w:lang w:val="en-US" w:eastAsia="ja-JP"/>
        </w:rPr>
        <w:t xml:space="preserve"> The amendments </w:t>
      </w:r>
      <w:r w:rsidR="00BA4A33" w:rsidRPr="005B1C6A">
        <w:rPr>
          <w:rFonts w:ascii="Arial" w:hAnsi="Arial" w:cs="Arial"/>
          <w:sz w:val="24"/>
          <w:szCs w:val="24"/>
          <w:lang w:val="en-US" w:eastAsia="ja-JP"/>
        </w:rPr>
        <w:t xml:space="preserve">to the </w:t>
      </w:r>
      <w:r w:rsidRPr="005B1C6A">
        <w:rPr>
          <w:rFonts w:ascii="Arial" w:hAnsi="Arial" w:cs="Arial"/>
          <w:sz w:val="24"/>
          <w:szCs w:val="24"/>
          <w:lang w:val="en-US" w:eastAsia="ja-JP"/>
        </w:rPr>
        <w:t xml:space="preserve">Implementation Plan will be adopted accordingly at the respective </w:t>
      </w:r>
      <w:r w:rsidRPr="005B1C6A">
        <w:rPr>
          <w:rFonts w:ascii="Arial" w:eastAsia="Times New Roman" w:hAnsi="Arial" w:cs="Arial"/>
          <w:sz w:val="24"/>
          <w:lang w:val="en-US" w:eastAsia="en-CA"/>
        </w:rPr>
        <w:t xml:space="preserve">BRICS </w:t>
      </w:r>
      <w:r w:rsidRPr="005B1C6A">
        <w:rPr>
          <w:rFonts w:ascii="Arial" w:eastAsia="SimSun" w:hAnsi="Arial" w:cs="Arial"/>
          <w:sz w:val="24"/>
          <w:lang w:val="en-US" w:eastAsia="zh-CN"/>
        </w:rPr>
        <w:t xml:space="preserve">STI </w:t>
      </w:r>
      <w:r w:rsidRPr="005B1C6A">
        <w:rPr>
          <w:rFonts w:ascii="Arial" w:eastAsia="Times New Roman" w:hAnsi="Arial" w:cs="Arial"/>
          <w:sz w:val="24"/>
          <w:lang w:val="en-US" w:eastAsia="en-CA"/>
        </w:rPr>
        <w:t>Funding Working Group</w:t>
      </w:r>
      <w:r w:rsidRPr="005B1C6A">
        <w:rPr>
          <w:rFonts w:ascii="Arial" w:hAnsi="Arial" w:cs="Arial"/>
          <w:sz w:val="24"/>
          <w:szCs w:val="24"/>
          <w:lang w:val="en-US" w:eastAsia="ja-JP"/>
        </w:rPr>
        <w:t xml:space="preserve"> meeting</w:t>
      </w:r>
      <w:r w:rsidR="00BA4A33" w:rsidRPr="005B1C6A">
        <w:rPr>
          <w:rFonts w:ascii="Arial" w:hAnsi="Arial" w:cs="Arial"/>
          <w:sz w:val="24"/>
          <w:szCs w:val="24"/>
          <w:lang w:val="en-US" w:eastAsia="ja-JP"/>
        </w:rPr>
        <w:t>,</w:t>
      </w:r>
      <w:r w:rsidRPr="005B1C6A">
        <w:rPr>
          <w:rFonts w:ascii="Arial" w:eastAsia="SimSun" w:hAnsi="Arial" w:cs="Arial"/>
          <w:sz w:val="24"/>
          <w:szCs w:val="24"/>
          <w:lang w:val="en-US" w:eastAsia="zh-CN"/>
        </w:rPr>
        <w:t xml:space="preserve"> if necessary</w:t>
      </w:r>
      <w:r w:rsidRPr="005B1C6A">
        <w:rPr>
          <w:rFonts w:ascii="Arial" w:hAnsi="Arial" w:cs="Arial"/>
          <w:sz w:val="24"/>
          <w:szCs w:val="24"/>
          <w:lang w:val="en-US" w:eastAsia="ja-JP"/>
        </w:rPr>
        <w:t>.</w:t>
      </w:r>
    </w:p>
    <w:p w14:paraId="71266FAB" w14:textId="77777777" w:rsidR="007B27F1" w:rsidRPr="005B1C6A" w:rsidRDefault="007B27F1">
      <w:pPr>
        <w:pStyle w:val="a0"/>
        <w:tabs>
          <w:tab w:val="clear" w:pos="720"/>
        </w:tabs>
        <w:spacing w:before="0"/>
        <w:jc w:val="both"/>
        <w:rPr>
          <w:rFonts w:ascii="Arial" w:hAnsi="Arial" w:cs="Arial"/>
          <w:sz w:val="24"/>
          <w:szCs w:val="24"/>
          <w:lang w:val="en-US" w:eastAsia="ja-JP"/>
        </w:rPr>
      </w:pPr>
    </w:p>
    <w:p w14:paraId="6A96F6C5" w14:textId="77777777" w:rsidR="007B27F1" w:rsidRPr="005B1C6A" w:rsidRDefault="00BB7821">
      <w:pPr>
        <w:pStyle w:val="Default"/>
        <w:jc w:val="both"/>
        <w:rPr>
          <w:color w:val="auto"/>
        </w:rPr>
      </w:pPr>
      <w:r w:rsidRPr="005B1C6A">
        <w:rPr>
          <w:b/>
          <w:bCs/>
        </w:rPr>
        <w:t>Relationship</w:t>
      </w:r>
      <w:r w:rsidRPr="005B1C6A">
        <w:rPr>
          <w:b/>
          <w:bCs/>
          <w:color w:val="auto"/>
        </w:rPr>
        <w:t xml:space="preserve"> &amp; Political</w:t>
      </w:r>
      <w:r w:rsidR="007B27F1" w:rsidRPr="005B1C6A">
        <w:rPr>
          <w:b/>
          <w:bCs/>
          <w:color w:val="auto"/>
        </w:rPr>
        <w:t xml:space="preserve"> Environment</w:t>
      </w:r>
      <w:r w:rsidR="00C82EB7" w:rsidRPr="005B1C6A">
        <w:rPr>
          <w:b/>
          <w:bCs/>
          <w:color w:val="auto"/>
        </w:rPr>
        <w:t>:</w:t>
      </w:r>
      <w:r w:rsidR="007B27F1" w:rsidRPr="005B1C6A">
        <w:rPr>
          <w:color w:val="auto"/>
        </w:rPr>
        <w:t xml:space="preserve"> The </w:t>
      </w:r>
      <w:r w:rsidRPr="005B1C6A">
        <w:t>M</w:t>
      </w:r>
      <w:r w:rsidR="007B27F1" w:rsidRPr="005B1C6A">
        <w:t>Os</w:t>
      </w:r>
      <w:r w:rsidR="007B27F1" w:rsidRPr="005B1C6A">
        <w:rPr>
          <w:color w:val="auto"/>
        </w:rPr>
        <w:t xml:space="preserve"> have acknowledged the alignment of the proposed </w:t>
      </w:r>
      <w:r w:rsidR="00D231DE">
        <w:rPr>
          <w:bCs/>
        </w:rPr>
        <w:t xml:space="preserve">science, technology and </w:t>
      </w:r>
      <w:r w:rsidRPr="005B1C6A">
        <w:rPr>
          <w:color w:val="auto"/>
        </w:rPr>
        <w:t>innovation funding</w:t>
      </w:r>
      <w:r w:rsidR="007B27F1" w:rsidRPr="005B1C6A">
        <w:rPr>
          <w:color w:val="auto"/>
        </w:rPr>
        <w:t xml:space="preserve"> program to stated government priorities domestically and internationally. While the political environment may change over the duration of the proposed </w:t>
      </w:r>
      <w:r w:rsidR="00BA4A33" w:rsidRPr="005B1C6A">
        <w:rPr>
          <w:color w:val="auto"/>
        </w:rPr>
        <w:t>initiative</w:t>
      </w:r>
      <w:r w:rsidR="007B27F1" w:rsidRPr="005B1C6A">
        <w:rPr>
          <w:color w:val="auto"/>
        </w:rPr>
        <w:t xml:space="preserve">, the current commitment of </w:t>
      </w:r>
      <w:r w:rsidRPr="005B1C6A">
        <w:rPr>
          <w:color w:val="auto"/>
        </w:rPr>
        <w:t>M</w:t>
      </w:r>
      <w:r w:rsidR="007B27F1" w:rsidRPr="005B1C6A">
        <w:t>Os</w:t>
      </w:r>
      <w:r w:rsidR="007B27F1" w:rsidRPr="005B1C6A">
        <w:rPr>
          <w:color w:val="auto"/>
        </w:rPr>
        <w:t xml:space="preserve"> and the salience of the proposed program to domestic and international policy concerns should prove resilient to external changes in the political environment. </w:t>
      </w:r>
      <w:r w:rsidRPr="005B1C6A">
        <w:t xml:space="preserve">With different mandates, policies, and cultures there will be unavoidable “growing pains” as the partners learn to work together. The BRICS </w:t>
      </w:r>
      <w:r w:rsidRPr="005B1C6A">
        <w:rPr>
          <w:rFonts w:eastAsia="SimSun"/>
          <w:lang w:eastAsia="zh-CN"/>
        </w:rPr>
        <w:t xml:space="preserve">STI </w:t>
      </w:r>
      <w:r w:rsidRPr="005B1C6A">
        <w:t>Funding Working Group will help to address unanticipated issues. Without compromising any of its core policies, each MO</w:t>
      </w:r>
      <w:r w:rsidRPr="005B1C6A">
        <w:rPr>
          <w:rFonts w:eastAsia="SimSun"/>
          <w:lang w:eastAsia="zh-CN"/>
        </w:rPr>
        <w:t xml:space="preserve"> </w:t>
      </w:r>
      <w:r w:rsidRPr="005B1C6A">
        <w:t>will need to be flexible and open to new ways of doing things in order to make the partnership work.</w:t>
      </w:r>
    </w:p>
    <w:p w14:paraId="3C85C2F3" w14:textId="77777777" w:rsidR="007B27F1" w:rsidRPr="005B1C6A" w:rsidRDefault="007B27F1">
      <w:pPr>
        <w:pStyle w:val="a0"/>
        <w:rPr>
          <w:rFonts w:ascii="Arial" w:hAnsi="Arial" w:cs="Arial"/>
          <w:sz w:val="24"/>
          <w:szCs w:val="24"/>
          <w:lang w:val="en-US"/>
        </w:rPr>
      </w:pPr>
    </w:p>
    <w:p w14:paraId="7294C6E1" w14:textId="77777777" w:rsidR="007B27F1" w:rsidRPr="005B1C6A" w:rsidRDefault="007B27F1">
      <w:pPr>
        <w:jc w:val="both"/>
        <w:rPr>
          <w:rFonts w:cs="Arial"/>
          <w:sz w:val="24"/>
          <w:lang w:val="en-US"/>
        </w:rPr>
      </w:pPr>
      <w:r w:rsidRPr="005B1C6A">
        <w:rPr>
          <w:rFonts w:cs="Arial"/>
          <w:b/>
          <w:bCs/>
          <w:sz w:val="24"/>
          <w:lang w:val="en-US"/>
        </w:rPr>
        <w:t>Workload</w:t>
      </w:r>
      <w:r w:rsidR="00C82EB7" w:rsidRPr="005B1C6A">
        <w:rPr>
          <w:rFonts w:cs="Arial"/>
          <w:b/>
          <w:bCs/>
          <w:sz w:val="24"/>
          <w:lang w:val="en-US"/>
        </w:rPr>
        <w:t>:</w:t>
      </w:r>
      <w:r w:rsidRPr="005B1C6A">
        <w:rPr>
          <w:rFonts w:cs="Arial"/>
          <w:b/>
          <w:bCs/>
          <w:sz w:val="24"/>
          <w:lang w:val="en-US"/>
        </w:rPr>
        <w:t xml:space="preserve"> </w:t>
      </w:r>
      <w:r w:rsidRPr="005B1C6A">
        <w:rPr>
          <w:rFonts w:cs="Arial"/>
          <w:sz w:val="24"/>
          <w:lang w:val="en-US"/>
        </w:rPr>
        <w:t xml:space="preserve">A risk to smooth implementation is insufficient program staff time. Adequate resources will be budgeted by each </w:t>
      </w:r>
      <w:r w:rsidR="00BB7821" w:rsidRPr="005B1C6A">
        <w:rPr>
          <w:rFonts w:cs="Arial"/>
          <w:sz w:val="24"/>
          <w:lang w:val="en-US"/>
        </w:rPr>
        <w:t>M</w:t>
      </w:r>
      <w:r w:rsidRPr="005B1C6A">
        <w:rPr>
          <w:rFonts w:cs="Arial"/>
          <w:sz w:val="24"/>
          <w:lang w:val="en-US"/>
        </w:rPr>
        <w:t xml:space="preserve">O to allow for the necessary staff time, consultants, or a mix of the two over the duration of the </w:t>
      </w:r>
      <w:r w:rsidR="006A7430" w:rsidRPr="005B1C6A">
        <w:rPr>
          <w:rFonts w:cs="Arial"/>
          <w:sz w:val="24"/>
          <w:lang w:val="en-US"/>
        </w:rPr>
        <w:t>Initiative</w:t>
      </w:r>
      <w:r w:rsidRPr="005B1C6A">
        <w:rPr>
          <w:rFonts w:cs="Arial"/>
          <w:sz w:val="24"/>
          <w:lang w:val="en-US"/>
        </w:rPr>
        <w:t>.</w:t>
      </w:r>
    </w:p>
    <w:p w14:paraId="509EA770" w14:textId="77777777" w:rsidR="001D090E" w:rsidRPr="005B1C6A" w:rsidRDefault="001D090E">
      <w:pPr>
        <w:pStyle w:val="a0"/>
        <w:tabs>
          <w:tab w:val="clear" w:pos="720"/>
        </w:tabs>
        <w:spacing w:before="0"/>
        <w:jc w:val="both"/>
        <w:rPr>
          <w:rFonts w:ascii="Arial" w:hAnsi="Arial" w:cs="Arial"/>
          <w:sz w:val="24"/>
          <w:szCs w:val="24"/>
          <w:lang w:val="en-US" w:eastAsia="ja-JP"/>
        </w:rPr>
      </w:pPr>
    </w:p>
    <w:p w14:paraId="718A5DB5" w14:textId="77777777" w:rsidR="004F49F8" w:rsidRPr="005B1C6A" w:rsidRDefault="004F49F8">
      <w:pPr>
        <w:pStyle w:val="a0"/>
        <w:tabs>
          <w:tab w:val="clear" w:pos="720"/>
        </w:tabs>
        <w:spacing w:before="0"/>
        <w:jc w:val="both"/>
        <w:rPr>
          <w:rFonts w:ascii="Arial" w:hAnsi="Arial" w:cs="Arial"/>
          <w:sz w:val="24"/>
          <w:szCs w:val="24"/>
          <w:lang w:val="en-US" w:eastAsia="ja-JP"/>
        </w:rPr>
      </w:pPr>
    </w:p>
    <w:p w14:paraId="6439E9C7" w14:textId="77777777" w:rsidR="007B27F1" w:rsidRPr="005B1C6A" w:rsidRDefault="007B27F1">
      <w:pPr>
        <w:numPr>
          <w:ilvl w:val="0"/>
          <w:numId w:val="1"/>
        </w:numPr>
        <w:tabs>
          <w:tab w:val="left" w:pos="567"/>
        </w:tabs>
        <w:rPr>
          <w:rFonts w:cs="Arial"/>
          <w:b/>
          <w:bCs/>
          <w:sz w:val="24"/>
          <w:lang w:val="en-US"/>
        </w:rPr>
      </w:pPr>
      <w:bookmarkStart w:id="14" w:name="_Toc248122005"/>
      <w:r w:rsidRPr="005B1C6A">
        <w:rPr>
          <w:rFonts w:cs="Arial"/>
          <w:b/>
          <w:bCs/>
          <w:sz w:val="24"/>
          <w:lang w:val="en-US"/>
        </w:rPr>
        <w:t>Financial Contributions</w:t>
      </w:r>
      <w:bookmarkEnd w:id="14"/>
      <w:r w:rsidRPr="005B1C6A">
        <w:rPr>
          <w:rFonts w:cs="Arial"/>
          <w:b/>
          <w:bCs/>
          <w:sz w:val="24"/>
          <w:lang w:val="en-US"/>
        </w:rPr>
        <w:t xml:space="preserve">  </w:t>
      </w:r>
    </w:p>
    <w:p w14:paraId="1CCA6F68" w14:textId="77777777" w:rsidR="007B27F1" w:rsidRPr="005B1C6A" w:rsidRDefault="007B27F1">
      <w:pPr>
        <w:rPr>
          <w:rFonts w:cs="Arial"/>
          <w:color w:val="0000FF"/>
          <w:sz w:val="24"/>
          <w:lang w:val="en-US"/>
        </w:rPr>
      </w:pPr>
    </w:p>
    <w:p w14:paraId="1D20A2C7" w14:textId="77777777" w:rsidR="007B27F1" w:rsidRPr="005B1C6A" w:rsidRDefault="00BB7821">
      <w:pPr>
        <w:jc w:val="both"/>
        <w:rPr>
          <w:rFonts w:cs="Arial"/>
          <w:sz w:val="24"/>
          <w:lang w:val="en-US"/>
        </w:rPr>
      </w:pPr>
      <w:r w:rsidRPr="005B1C6A">
        <w:rPr>
          <w:rFonts w:cs="Arial"/>
          <w:color w:val="000000"/>
          <w:sz w:val="24"/>
          <w:lang w:val="en-US"/>
        </w:rPr>
        <w:t>The MOs committed to participate in the Initiative</w:t>
      </w:r>
      <w:r w:rsidR="007B27F1" w:rsidRPr="005B1C6A">
        <w:rPr>
          <w:rFonts w:cs="Arial"/>
          <w:color w:val="000000"/>
          <w:sz w:val="24"/>
          <w:lang w:val="en-US"/>
        </w:rPr>
        <w:t xml:space="preserve"> </w:t>
      </w:r>
      <w:r w:rsidR="007B27F1" w:rsidRPr="005B1C6A">
        <w:rPr>
          <w:rFonts w:cs="Arial"/>
          <w:sz w:val="24"/>
          <w:lang w:val="en-US"/>
        </w:rPr>
        <w:t xml:space="preserve">will contribute </w:t>
      </w:r>
      <w:r w:rsidR="007B27F1" w:rsidRPr="005B1C6A">
        <w:rPr>
          <w:rFonts w:eastAsia="SimSun" w:cs="Arial"/>
          <w:sz w:val="24"/>
          <w:lang w:val="en-US" w:eastAsia="zh-CN"/>
        </w:rPr>
        <w:t>to the</w:t>
      </w:r>
      <w:r w:rsidR="007B27F1" w:rsidRPr="005B1C6A">
        <w:rPr>
          <w:rFonts w:cs="Arial"/>
          <w:sz w:val="24"/>
          <w:lang w:val="en-US"/>
        </w:rPr>
        <w:t xml:space="preserve"> selected project</w:t>
      </w:r>
      <w:r w:rsidR="007B27F1" w:rsidRPr="005B1C6A">
        <w:rPr>
          <w:rFonts w:eastAsia="SimSun" w:cs="Arial"/>
          <w:sz w:val="24"/>
          <w:lang w:val="en-US" w:eastAsia="zh-CN"/>
        </w:rPr>
        <w:t>s</w:t>
      </w:r>
      <w:r w:rsidR="007B27F1" w:rsidRPr="005B1C6A">
        <w:rPr>
          <w:rFonts w:cs="Arial"/>
          <w:sz w:val="24"/>
          <w:lang w:val="en-US"/>
        </w:rPr>
        <w:t xml:space="preserve"> for the</w:t>
      </w:r>
      <w:r w:rsidR="007B27F1" w:rsidRPr="005B1C6A">
        <w:rPr>
          <w:rFonts w:eastAsia="SimSun" w:cs="Arial"/>
          <w:sz w:val="24"/>
          <w:lang w:val="en-US" w:eastAsia="zh-CN"/>
        </w:rPr>
        <w:t xml:space="preserve"> duration</w:t>
      </w:r>
      <w:r w:rsidR="007B27F1" w:rsidRPr="005B1C6A">
        <w:rPr>
          <w:rFonts w:cs="Arial"/>
          <w:sz w:val="24"/>
          <w:lang w:val="en-US"/>
        </w:rPr>
        <w:t xml:space="preserve"> of </w:t>
      </w:r>
      <w:r w:rsidR="007B27F1" w:rsidRPr="005B1C6A">
        <w:rPr>
          <w:rFonts w:eastAsia="SimSun" w:cs="Arial"/>
          <w:sz w:val="24"/>
          <w:lang w:val="en-US" w:eastAsia="zh-CN"/>
        </w:rPr>
        <w:t>each</w:t>
      </w:r>
      <w:r w:rsidR="007B27F1" w:rsidRPr="005B1C6A">
        <w:rPr>
          <w:rFonts w:cs="Arial"/>
          <w:sz w:val="24"/>
          <w:lang w:val="en-US"/>
        </w:rPr>
        <w:t xml:space="preserve"> project</w:t>
      </w:r>
      <w:r w:rsidR="007B27F1" w:rsidRPr="005B1C6A">
        <w:rPr>
          <w:rFonts w:eastAsia="SimSun" w:cs="Arial"/>
          <w:sz w:val="24"/>
          <w:lang w:val="en-US" w:eastAsia="zh-CN"/>
        </w:rPr>
        <w:t>.</w:t>
      </w:r>
      <w:r w:rsidR="007B27F1" w:rsidRPr="005B1C6A">
        <w:rPr>
          <w:rFonts w:cs="Arial"/>
          <w:sz w:val="24"/>
          <w:lang w:val="en-US"/>
        </w:rPr>
        <w:t xml:space="preserve"> </w:t>
      </w:r>
      <w:r w:rsidRPr="005B1C6A">
        <w:rPr>
          <w:rFonts w:eastAsia="SimSun" w:cs="Arial"/>
          <w:sz w:val="24"/>
          <w:lang w:val="en-US" w:eastAsia="zh-CN"/>
        </w:rPr>
        <w:t>M</w:t>
      </w:r>
      <w:r w:rsidR="007B27F1" w:rsidRPr="005B1C6A">
        <w:rPr>
          <w:rFonts w:eastAsia="SimSun" w:cs="Arial"/>
          <w:sz w:val="24"/>
          <w:lang w:val="en-US" w:eastAsia="zh-CN"/>
        </w:rPr>
        <w:t xml:space="preserve">Os agree that different countries use different financial models in support of </w:t>
      </w:r>
      <w:r w:rsidR="001314E0">
        <w:rPr>
          <w:rFonts w:eastAsia="SimSun" w:cs="Arial"/>
          <w:sz w:val="24"/>
          <w:lang w:val="en-US" w:eastAsia="zh-CN"/>
        </w:rPr>
        <w:t>research and development</w:t>
      </w:r>
      <w:r w:rsidRPr="005B1C6A">
        <w:rPr>
          <w:rFonts w:eastAsia="SimSun" w:cs="Arial"/>
          <w:sz w:val="24"/>
          <w:lang w:val="en-US" w:eastAsia="zh-CN"/>
        </w:rPr>
        <w:t xml:space="preserve"> </w:t>
      </w:r>
      <w:r w:rsidR="007B27F1" w:rsidRPr="005B1C6A">
        <w:rPr>
          <w:rFonts w:eastAsia="SimSun" w:cs="Arial"/>
          <w:sz w:val="24"/>
          <w:lang w:val="en-US" w:eastAsia="zh-CN"/>
        </w:rPr>
        <w:t xml:space="preserve">projects, and allocated funds are not directly comparable. Each </w:t>
      </w:r>
      <w:r w:rsidRPr="005B1C6A">
        <w:rPr>
          <w:rFonts w:eastAsia="SimSun" w:cs="Arial"/>
          <w:sz w:val="24"/>
          <w:lang w:val="en-US" w:eastAsia="zh-CN"/>
        </w:rPr>
        <w:t>M</w:t>
      </w:r>
      <w:r w:rsidR="007B27F1" w:rsidRPr="005B1C6A">
        <w:rPr>
          <w:rFonts w:eastAsia="SimSun" w:cs="Arial"/>
          <w:sz w:val="24"/>
          <w:lang w:val="en-US" w:eastAsia="zh-CN"/>
        </w:rPr>
        <w:t xml:space="preserve">O will respect its national financial rules and regulations. </w:t>
      </w:r>
    </w:p>
    <w:p w14:paraId="08117667" w14:textId="77777777" w:rsidR="007B27F1" w:rsidRPr="005B1C6A" w:rsidRDefault="007B27F1">
      <w:pPr>
        <w:jc w:val="both"/>
        <w:rPr>
          <w:rFonts w:eastAsia="SimSun" w:cs="Arial"/>
          <w:sz w:val="24"/>
          <w:lang w:val="en-US" w:eastAsia="zh-CN"/>
        </w:rPr>
      </w:pPr>
    </w:p>
    <w:p w14:paraId="20F7F32F" w14:textId="77777777" w:rsidR="005F760A" w:rsidRDefault="005F760A">
      <w:pPr>
        <w:jc w:val="both"/>
        <w:rPr>
          <w:rFonts w:eastAsia="SimSun" w:cs="Arial"/>
          <w:sz w:val="24"/>
          <w:lang w:val="en-US" w:eastAsia="zh-CN"/>
        </w:rPr>
      </w:pPr>
    </w:p>
    <w:p w14:paraId="63391A87" w14:textId="77777777" w:rsidR="005F760A" w:rsidRDefault="005F760A">
      <w:pPr>
        <w:jc w:val="both"/>
        <w:rPr>
          <w:rFonts w:eastAsia="SimSun" w:cs="Arial"/>
          <w:sz w:val="24"/>
          <w:lang w:val="en-US" w:eastAsia="zh-CN"/>
        </w:rPr>
      </w:pPr>
    </w:p>
    <w:p w14:paraId="20BB9FAF" w14:textId="77777777" w:rsidR="007B27F1" w:rsidRPr="005B1C6A" w:rsidRDefault="007B27F1">
      <w:pPr>
        <w:jc w:val="both"/>
        <w:rPr>
          <w:rFonts w:cs="Arial"/>
          <w:sz w:val="24"/>
          <w:lang w:val="en-US"/>
        </w:rPr>
      </w:pPr>
      <w:r w:rsidRPr="005B1C6A">
        <w:rPr>
          <w:rFonts w:eastAsia="SimSun" w:cs="Arial"/>
          <w:sz w:val="24"/>
          <w:lang w:val="en-US" w:eastAsia="zh-CN"/>
        </w:rPr>
        <w:t xml:space="preserve">The </w:t>
      </w:r>
      <w:r w:rsidRPr="005B1C6A">
        <w:rPr>
          <w:rFonts w:cs="Arial"/>
          <w:sz w:val="24"/>
          <w:lang w:val="en-US"/>
        </w:rPr>
        <w:t xml:space="preserve">overall indicative budget </w:t>
      </w:r>
      <w:r w:rsidRPr="005B1C6A">
        <w:rPr>
          <w:rFonts w:eastAsia="SimSun" w:cs="Arial"/>
          <w:sz w:val="24"/>
          <w:lang w:val="en-US" w:eastAsia="zh-CN"/>
        </w:rPr>
        <w:t>i</w:t>
      </w:r>
      <w:r w:rsidRPr="005B1C6A">
        <w:rPr>
          <w:rFonts w:cs="Arial"/>
          <w:sz w:val="24"/>
          <w:lang w:val="en-US"/>
        </w:rPr>
        <w:t>s illustrated in the table below:</w:t>
      </w:r>
    </w:p>
    <w:p w14:paraId="58E9D2F7" w14:textId="77777777" w:rsidR="00CB6A7A" w:rsidRPr="005B1C6A" w:rsidRDefault="00CB6A7A">
      <w:pPr>
        <w:jc w:val="both"/>
        <w:rPr>
          <w:rFonts w:cs="Arial"/>
          <w:sz w:val="24"/>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095"/>
      </w:tblGrid>
      <w:tr w:rsidR="0076036D" w:rsidRPr="00B30176" w14:paraId="0DDA4E45" w14:textId="77777777" w:rsidTr="00C00DC0">
        <w:tc>
          <w:tcPr>
            <w:tcW w:w="3085" w:type="dxa"/>
          </w:tcPr>
          <w:p w14:paraId="1D4F3822" w14:textId="77777777" w:rsidR="0076036D" w:rsidRPr="005B1C6A" w:rsidRDefault="0076036D" w:rsidP="00061FCC">
            <w:pPr>
              <w:jc w:val="both"/>
              <w:rPr>
                <w:rFonts w:cs="Arial"/>
                <w:b/>
                <w:i/>
                <w:sz w:val="24"/>
                <w:lang w:val="en-US"/>
              </w:rPr>
            </w:pPr>
            <w:r w:rsidRPr="005B1C6A">
              <w:rPr>
                <w:rFonts w:cs="Arial"/>
                <w:b/>
                <w:i/>
                <w:sz w:val="24"/>
                <w:lang w:val="en-US"/>
              </w:rPr>
              <w:lastRenderedPageBreak/>
              <w:t>Partner Organization</w:t>
            </w:r>
          </w:p>
        </w:tc>
        <w:tc>
          <w:tcPr>
            <w:tcW w:w="6095" w:type="dxa"/>
          </w:tcPr>
          <w:p w14:paraId="03292122" w14:textId="77777777" w:rsidR="0076036D" w:rsidRPr="005B1C6A" w:rsidRDefault="0076036D" w:rsidP="00061FCC">
            <w:pPr>
              <w:jc w:val="both"/>
              <w:rPr>
                <w:rFonts w:cs="Arial"/>
                <w:b/>
                <w:i/>
                <w:sz w:val="24"/>
                <w:lang w:val="en-US"/>
              </w:rPr>
            </w:pPr>
            <w:r w:rsidRPr="005B1C6A">
              <w:rPr>
                <w:rFonts w:cs="Arial"/>
                <w:b/>
                <w:i/>
                <w:sz w:val="24"/>
                <w:lang w:val="en-US"/>
              </w:rPr>
              <w:t>Indicative budget</w:t>
            </w:r>
          </w:p>
          <w:p w14:paraId="5BE8D258" w14:textId="77777777" w:rsidR="0076036D" w:rsidRPr="005B1C6A" w:rsidRDefault="0076036D" w:rsidP="00061FCC">
            <w:pPr>
              <w:jc w:val="both"/>
              <w:rPr>
                <w:rFonts w:cs="Arial"/>
                <w:i/>
                <w:sz w:val="24"/>
                <w:lang w:val="en-US"/>
              </w:rPr>
            </w:pPr>
            <w:r w:rsidRPr="005B1C6A">
              <w:rPr>
                <w:rFonts w:cs="Arial"/>
                <w:i/>
                <w:sz w:val="24"/>
                <w:lang w:val="en-US"/>
              </w:rPr>
              <w:t>(</w:t>
            </w:r>
            <w:proofErr w:type="gramStart"/>
            <w:r w:rsidRPr="005B1C6A">
              <w:rPr>
                <w:rFonts w:cs="Arial"/>
                <w:i/>
                <w:sz w:val="24"/>
                <w:lang w:val="en-US"/>
              </w:rPr>
              <w:t>indicative</w:t>
            </w:r>
            <w:proofErr w:type="gramEnd"/>
            <w:r w:rsidRPr="005B1C6A">
              <w:rPr>
                <w:rFonts w:cs="Arial"/>
                <w:i/>
                <w:sz w:val="24"/>
                <w:lang w:val="en-US"/>
              </w:rPr>
              <w:t xml:space="preserve"> number of projects)</w:t>
            </w:r>
          </w:p>
        </w:tc>
      </w:tr>
      <w:tr w:rsidR="0076036D" w:rsidRPr="005B1C6A" w14:paraId="3EE96413" w14:textId="77777777" w:rsidTr="00C00DC0">
        <w:tc>
          <w:tcPr>
            <w:tcW w:w="3085" w:type="dxa"/>
          </w:tcPr>
          <w:p w14:paraId="0AF95E73" w14:textId="77777777" w:rsidR="0076036D" w:rsidRPr="006B044F" w:rsidRDefault="006B044F" w:rsidP="00061FCC">
            <w:pPr>
              <w:jc w:val="center"/>
              <w:rPr>
                <w:rFonts w:cs="Arial"/>
                <w:sz w:val="24"/>
                <w:lang w:val="en-US"/>
              </w:rPr>
            </w:pPr>
            <w:proofErr w:type="spellStart"/>
            <w:r w:rsidRPr="006B044F">
              <w:rPr>
                <w:rFonts w:cs="Arial"/>
                <w:bCs/>
                <w:sz w:val="22"/>
                <w:szCs w:val="22"/>
                <w:lang w:val="en-US"/>
              </w:rPr>
              <w:t>CNPq</w:t>
            </w:r>
            <w:proofErr w:type="spellEnd"/>
            <w:r w:rsidRPr="006B044F">
              <w:rPr>
                <w:rFonts w:cs="Arial"/>
                <w:bCs/>
                <w:sz w:val="22"/>
                <w:szCs w:val="22"/>
                <w:lang w:val="en-US"/>
              </w:rPr>
              <w:t>, Brazil</w:t>
            </w:r>
          </w:p>
        </w:tc>
        <w:tc>
          <w:tcPr>
            <w:tcW w:w="6095" w:type="dxa"/>
          </w:tcPr>
          <w:p w14:paraId="12C21299" w14:textId="368485DE" w:rsidR="006E2E0E" w:rsidRPr="006E2E0E" w:rsidRDefault="006E2E0E" w:rsidP="006E2E0E">
            <w:pPr>
              <w:jc w:val="both"/>
              <w:rPr>
                <w:rFonts w:eastAsia="SimSun" w:cs="Arial"/>
                <w:sz w:val="22"/>
                <w:szCs w:val="22"/>
                <w:lang w:val="en-US" w:eastAsia="zh-CN"/>
              </w:rPr>
            </w:pPr>
            <w:r w:rsidRPr="006E2E0E">
              <w:rPr>
                <w:rFonts w:eastAsia="SimSun" w:cs="Arial"/>
                <w:sz w:val="22"/>
                <w:szCs w:val="22"/>
                <w:lang w:val="en-US" w:eastAsia="zh-CN"/>
              </w:rPr>
              <w:t xml:space="preserve">Approximately </w:t>
            </w:r>
            <w:r w:rsidRPr="00BE5E42">
              <w:rPr>
                <w:rFonts w:eastAsia="SimSun" w:cs="Arial"/>
                <w:sz w:val="22"/>
                <w:szCs w:val="22"/>
                <w:lang w:val="en-US" w:eastAsia="zh-CN"/>
              </w:rPr>
              <w:t>USD 3,000,000.00</w:t>
            </w:r>
            <w:r w:rsidRPr="006E2E0E">
              <w:rPr>
                <w:rFonts w:eastAsia="SimSun" w:cs="Arial"/>
                <w:sz w:val="22"/>
                <w:szCs w:val="22"/>
                <w:lang w:val="en-US" w:eastAsia="zh-CN"/>
              </w:rPr>
              <w:t xml:space="preserve"> (equivalent to BRL 15,000,000.00).</w:t>
            </w:r>
          </w:p>
          <w:p w14:paraId="1BA909CB" w14:textId="36419CC0" w:rsidR="0076036D" w:rsidRPr="005B1C6A" w:rsidRDefault="006E2E0E" w:rsidP="006E2E0E">
            <w:pPr>
              <w:jc w:val="both"/>
              <w:rPr>
                <w:rFonts w:eastAsia="SimSun" w:cs="Arial"/>
                <w:sz w:val="22"/>
                <w:szCs w:val="22"/>
                <w:lang w:val="en-US" w:eastAsia="zh-CN"/>
              </w:rPr>
            </w:pPr>
            <w:r w:rsidRPr="00BE5E42">
              <w:rPr>
                <w:rFonts w:eastAsia="SimSun" w:cs="Arial"/>
                <w:sz w:val="22"/>
                <w:szCs w:val="22"/>
                <w:lang w:val="en-US" w:eastAsia="zh-CN"/>
              </w:rPr>
              <w:t>Indicative Number of Projects:</w:t>
            </w:r>
            <w:r w:rsidRPr="006E2E0E">
              <w:rPr>
                <w:rFonts w:eastAsia="SimSun" w:cs="Arial"/>
                <w:sz w:val="22"/>
                <w:szCs w:val="22"/>
                <w:lang w:val="en-US" w:eastAsia="zh-CN"/>
              </w:rPr>
              <w:t xml:space="preserve"> The number of supported projects will be determined based on the distribution of funds and demand-driven criteria. There is no pre-established number of projects per thematic area or line; the final selection will depend on the merit of the proposals and the budgetary adjustment required for each approved consortium.</w:t>
            </w:r>
          </w:p>
        </w:tc>
      </w:tr>
      <w:tr w:rsidR="0076036D" w:rsidRPr="005B1C6A" w14:paraId="276B184F" w14:textId="77777777" w:rsidTr="00C00DC0">
        <w:tc>
          <w:tcPr>
            <w:tcW w:w="3085" w:type="dxa"/>
          </w:tcPr>
          <w:p w14:paraId="1AB0F0A4" w14:textId="77777777" w:rsidR="0076036D" w:rsidRPr="006B044F" w:rsidRDefault="006B044F" w:rsidP="00061FCC">
            <w:pPr>
              <w:jc w:val="center"/>
              <w:rPr>
                <w:rFonts w:cs="Arial"/>
                <w:sz w:val="24"/>
                <w:lang w:val="en-US"/>
              </w:rPr>
            </w:pPr>
            <w:r w:rsidRPr="006B044F">
              <w:rPr>
                <w:rFonts w:cs="Arial"/>
                <w:bCs/>
                <w:sz w:val="22"/>
                <w:szCs w:val="22"/>
                <w:lang w:val="en-US"/>
              </w:rPr>
              <w:t>MOST, China</w:t>
            </w:r>
          </w:p>
        </w:tc>
        <w:tc>
          <w:tcPr>
            <w:tcW w:w="6095" w:type="dxa"/>
          </w:tcPr>
          <w:p w14:paraId="110C7ED9" w14:textId="2A21CDCD" w:rsidR="0076036D" w:rsidRPr="005B1C6A" w:rsidRDefault="00BE5E42" w:rsidP="00BE5E42">
            <w:pPr>
              <w:rPr>
                <w:rFonts w:eastAsia="SimSun" w:cs="Arial"/>
                <w:sz w:val="22"/>
                <w:szCs w:val="22"/>
                <w:lang w:val="en-US" w:eastAsia="zh-CN"/>
              </w:rPr>
            </w:pPr>
            <w:r w:rsidRPr="00BE5E42">
              <w:rPr>
                <w:rFonts w:eastAsia="SimSun" w:cs="Arial"/>
                <w:sz w:val="22"/>
                <w:szCs w:val="22"/>
                <w:lang w:val="en-US" w:eastAsia="zh-CN"/>
              </w:rPr>
              <w:t>9 projects with 2 million RMB for each project</w:t>
            </w:r>
          </w:p>
        </w:tc>
      </w:tr>
      <w:tr w:rsidR="006B0418" w:rsidRPr="005B1C6A" w14:paraId="5C17434C" w14:textId="77777777" w:rsidTr="00C00DC0">
        <w:tc>
          <w:tcPr>
            <w:tcW w:w="3085" w:type="dxa"/>
          </w:tcPr>
          <w:p w14:paraId="3063A33D" w14:textId="517E1D09" w:rsidR="006B0418" w:rsidRPr="006B044F" w:rsidRDefault="00E942B0" w:rsidP="00061FCC">
            <w:pPr>
              <w:jc w:val="center"/>
              <w:rPr>
                <w:rFonts w:cs="Arial"/>
                <w:bCs/>
                <w:sz w:val="22"/>
                <w:szCs w:val="22"/>
                <w:lang w:val="en-US"/>
              </w:rPr>
            </w:pPr>
            <w:r>
              <w:rPr>
                <w:rFonts w:cs="Arial"/>
                <w:bCs/>
                <w:sz w:val="22"/>
                <w:szCs w:val="22"/>
                <w:lang w:val="en-US"/>
              </w:rPr>
              <w:t>NSFC</w:t>
            </w:r>
            <w:r w:rsidR="006B0418">
              <w:rPr>
                <w:rFonts w:cs="Arial"/>
                <w:bCs/>
                <w:sz w:val="22"/>
                <w:szCs w:val="22"/>
                <w:lang w:val="en-US"/>
              </w:rPr>
              <w:t>, China</w:t>
            </w:r>
          </w:p>
        </w:tc>
        <w:tc>
          <w:tcPr>
            <w:tcW w:w="6095" w:type="dxa"/>
          </w:tcPr>
          <w:p w14:paraId="797A18D3" w14:textId="77777777" w:rsidR="006B0418" w:rsidRPr="005B1C6A" w:rsidRDefault="006B0418" w:rsidP="00C72DF5">
            <w:pPr>
              <w:jc w:val="center"/>
              <w:rPr>
                <w:rFonts w:eastAsia="SimSun" w:cs="Arial"/>
                <w:sz w:val="22"/>
                <w:szCs w:val="22"/>
                <w:lang w:val="en-US" w:eastAsia="zh-CN"/>
              </w:rPr>
            </w:pPr>
          </w:p>
        </w:tc>
      </w:tr>
      <w:tr w:rsidR="00E942B0" w:rsidRPr="005B1C6A" w14:paraId="59181121" w14:textId="77777777" w:rsidTr="00C00DC0">
        <w:tc>
          <w:tcPr>
            <w:tcW w:w="3085" w:type="dxa"/>
          </w:tcPr>
          <w:p w14:paraId="48D16197" w14:textId="7DBC745F" w:rsidR="00E942B0" w:rsidRPr="006B044F" w:rsidRDefault="00E942B0" w:rsidP="00061FCC">
            <w:pPr>
              <w:jc w:val="center"/>
              <w:rPr>
                <w:rFonts w:cs="Arial"/>
                <w:sz w:val="24"/>
                <w:lang w:val="en-US"/>
              </w:rPr>
            </w:pPr>
            <w:r w:rsidRPr="006B044F">
              <w:rPr>
                <w:rFonts w:cs="Arial"/>
                <w:bCs/>
                <w:sz w:val="22"/>
                <w:szCs w:val="22"/>
                <w:lang w:val="en-US"/>
              </w:rPr>
              <w:t>STDF, Egypt</w:t>
            </w:r>
          </w:p>
        </w:tc>
        <w:tc>
          <w:tcPr>
            <w:tcW w:w="6095" w:type="dxa"/>
          </w:tcPr>
          <w:p w14:paraId="2399A9E9" w14:textId="77777777" w:rsidR="00E942B0" w:rsidRPr="005B1C6A" w:rsidRDefault="00E942B0" w:rsidP="00085F34">
            <w:pPr>
              <w:jc w:val="center"/>
              <w:rPr>
                <w:rFonts w:eastAsia="SimSun" w:cs="Arial"/>
                <w:sz w:val="22"/>
                <w:szCs w:val="22"/>
                <w:lang w:val="en-US" w:eastAsia="zh-CN"/>
              </w:rPr>
            </w:pPr>
          </w:p>
        </w:tc>
      </w:tr>
      <w:tr w:rsidR="00E942B0" w:rsidRPr="005B1C6A" w14:paraId="1EAFAF5F" w14:textId="77777777" w:rsidTr="00C00DC0">
        <w:tc>
          <w:tcPr>
            <w:tcW w:w="3085" w:type="dxa"/>
          </w:tcPr>
          <w:p w14:paraId="390DA603" w14:textId="70675FA5" w:rsidR="00E942B0" w:rsidRPr="006B044F" w:rsidRDefault="00E942B0" w:rsidP="00061FCC">
            <w:pPr>
              <w:jc w:val="center"/>
              <w:rPr>
                <w:rFonts w:cs="Arial"/>
                <w:sz w:val="24"/>
                <w:lang w:val="en-US"/>
              </w:rPr>
            </w:pPr>
            <w:r w:rsidRPr="006B044F">
              <w:rPr>
                <w:rFonts w:cs="Arial"/>
                <w:bCs/>
                <w:sz w:val="22"/>
                <w:szCs w:val="22"/>
                <w:lang w:val="en-US"/>
              </w:rPr>
              <w:t>INSF, Iran</w:t>
            </w:r>
          </w:p>
        </w:tc>
        <w:tc>
          <w:tcPr>
            <w:tcW w:w="6095" w:type="dxa"/>
          </w:tcPr>
          <w:p w14:paraId="5BA687AC" w14:textId="77777777" w:rsidR="00E942B0" w:rsidRPr="005B1C6A" w:rsidRDefault="00E942B0" w:rsidP="00061FCC">
            <w:pPr>
              <w:jc w:val="center"/>
              <w:rPr>
                <w:rFonts w:eastAsia="SimSun" w:cs="Arial"/>
                <w:sz w:val="22"/>
                <w:szCs w:val="22"/>
                <w:lang w:val="en-US" w:eastAsia="zh-CN"/>
              </w:rPr>
            </w:pPr>
          </w:p>
        </w:tc>
      </w:tr>
      <w:tr w:rsidR="00E942B0" w:rsidRPr="005B1C6A" w14:paraId="78F6572B" w14:textId="77777777" w:rsidTr="00C00DC0">
        <w:tc>
          <w:tcPr>
            <w:tcW w:w="3085" w:type="dxa"/>
          </w:tcPr>
          <w:p w14:paraId="54E799D7" w14:textId="6EC75302" w:rsidR="00E942B0" w:rsidRPr="006B044F" w:rsidRDefault="00E942B0" w:rsidP="00061FCC">
            <w:pPr>
              <w:jc w:val="center"/>
              <w:rPr>
                <w:rFonts w:cs="Arial"/>
                <w:sz w:val="24"/>
                <w:lang w:val="en-US"/>
              </w:rPr>
            </w:pPr>
            <w:r w:rsidRPr="006B044F">
              <w:rPr>
                <w:rFonts w:cs="Arial"/>
                <w:bCs/>
                <w:sz w:val="22"/>
                <w:szCs w:val="22"/>
                <w:lang w:val="en-US"/>
              </w:rPr>
              <w:t>MSHE, Russia</w:t>
            </w:r>
          </w:p>
        </w:tc>
        <w:tc>
          <w:tcPr>
            <w:tcW w:w="6095" w:type="dxa"/>
          </w:tcPr>
          <w:p w14:paraId="5405AE23" w14:textId="77777777" w:rsidR="00E942B0" w:rsidRPr="005B1C6A" w:rsidRDefault="00E942B0" w:rsidP="002F1EC6">
            <w:pPr>
              <w:jc w:val="center"/>
              <w:rPr>
                <w:rFonts w:eastAsia="SimSun" w:cs="Arial"/>
                <w:sz w:val="22"/>
                <w:szCs w:val="22"/>
                <w:lang w:val="en-US" w:eastAsia="zh-CN"/>
              </w:rPr>
            </w:pPr>
          </w:p>
        </w:tc>
      </w:tr>
      <w:tr w:rsidR="00E942B0" w:rsidRPr="005B1C6A" w14:paraId="02B09B91" w14:textId="77777777" w:rsidTr="00C00DC0">
        <w:tc>
          <w:tcPr>
            <w:tcW w:w="3085" w:type="dxa"/>
          </w:tcPr>
          <w:p w14:paraId="1D7B0063" w14:textId="71D7966F" w:rsidR="00E942B0" w:rsidRPr="006B044F" w:rsidRDefault="00E942B0" w:rsidP="00061FCC">
            <w:pPr>
              <w:jc w:val="center"/>
              <w:rPr>
                <w:rFonts w:cs="Arial"/>
                <w:bCs/>
                <w:sz w:val="22"/>
                <w:szCs w:val="22"/>
                <w:lang w:val="en-US"/>
              </w:rPr>
            </w:pPr>
            <w:r w:rsidRPr="006B044F">
              <w:rPr>
                <w:rFonts w:cs="Arial"/>
                <w:bCs/>
                <w:sz w:val="22"/>
                <w:szCs w:val="22"/>
                <w:lang w:val="en-US"/>
              </w:rPr>
              <w:t>NRF, South Africa</w:t>
            </w:r>
          </w:p>
        </w:tc>
        <w:tc>
          <w:tcPr>
            <w:tcW w:w="6095" w:type="dxa"/>
          </w:tcPr>
          <w:p w14:paraId="7893F460" w14:textId="77777777" w:rsidR="00777C01" w:rsidRPr="00777C01" w:rsidRDefault="00777C01" w:rsidP="00777C01">
            <w:pPr>
              <w:rPr>
                <w:rFonts w:eastAsia="SimSun" w:cs="Arial"/>
                <w:sz w:val="22"/>
                <w:szCs w:val="22"/>
                <w:lang w:val="en-US" w:eastAsia="zh-CN"/>
              </w:rPr>
            </w:pPr>
            <w:r w:rsidRPr="00777C01">
              <w:rPr>
                <w:rFonts w:eastAsia="SimSun" w:cs="Arial"/>
                <w:sz w:val="22"/>
                <w:szCs w:val="22"/>
                <w:lang w:val="en-US" w:eastAsia="zh-CN"/>
              </w:rPr>
              <w:t>A total of 10 projects/consortia will be funded.</w:t>
            </w:r>
          </w:p>
          <w:p w14:paraId="12CAA1DF" w14:textId="5F13007B" w:rsidR="00E942B0" w:rsidRPr="005B1C6A" w:rsidRDefault="00777C01" w:rsidP="00777C01">
            <w:pPr>
              <w:rPr>
                <w:rFonts w:eastAsia="SimSun" w:cs="Arial"/>
                <w:sz w:val="22"/>
                <w:szCs w:val="22"/>
                <w:lang w:val="en-US" w:eastAsia="zh-CN"/>
              </w:rPr>
            </w:pPr>
            <w:r w:rsidRPr="00777C01">
              <w:rPr>
                <w:rFonts w:eastAsia="SimSun" w:cs="Arial"/>
                <w:sz w:val="22"/>
                <w:szCs w:val="22"/>
                <w:lang w:val="en-US" w:eastAsia="zh-CN"/>
              </w:rPr>
              <w:t>Each project will be provided a max of R900 000 for over 3 years to be paid in annual instalments of R300 000 per annum per project for research activities commencing 2027.</w:t>
            </w:r>
          </w:p>
        </w:tc>
      </w:tr>
    </w:tbl>
    <w:p w14:paraId="4C4CBBF4" w14:textId="77777777" w:rsidR="00E00398" w:rsidRPr="00777C01" w:rsidRDefault="00E00398">
      <w:pPr>
        <w:jc w:val="both"/>
        <w:rPr>
          <w:rFonts w:cs="Arial"/>
          <w:sz w:val="24"/>
          <w:lang w:val="en-US"/>
        </w:rPr>
      </w:pPr>
    </w:p>
    <w:p w14:paraId="36D354EA" w14:textId="77777777" w:rsidR="007B27F1" w:rsidRPr="005B1C6A" w:rsidRDefault="007B27F1">
      <w:pPr>
        <w:jc w:val="both"/>
        <w:rPr>
          <w:rFonts w:cs="Arial"/>
          <w:color w:val="000000"/>
          <w:sz w:val="24"/>
          <w:lang w:val="en-US"/>
        </w:rPr>
      </w:pPr>
      <w:r w:rsidRPr="005B1C6A">
        <w:rPr>
          <w:rFonts w:cs="Arial"/>
          <w:sz w:val="24"/>
          <w:lang w:val="en-US"/>
        </w:rPr>
        <w:t xml:space="preserve">The </w:t>
      </w:r>
      <w:r w:rsidR="00BB7821" w:rsidRPr="005B1C6A">
        <w:rPr>
          <w:rFonts w:cs="Arial"/>
          <w:sz w:val="24"/>
          <w:lang w:val="en-US"/>
        </w:rPr>
        <w:t>MOs</w:t>
      </w:r>
      <w:r w:rsidRPr="005B1C6A">
        <w:rPr>
          <w:rFonts w:cs="Arial"/>
          <w:sz w:val="24"/>
          <w:lang w:val="en-US"/>
        </w:rPr>
        <w:t xml:space="preserve"> will administer these funds directly and each </w:t>
      </w:r>
      <w:r w:rsidR="00BB7821" w:rsidRPr="005B1C6A">
        <w:rPr>
          <w:rFonts w:cs="Arial"/>
          <w:sz w:val="24"/>
          <w:lang w:val="en-US"/>
        </w:rPr>
        <w:t>M</w:t>
      </w:r>
      <w:r w:rsidRPr="005B1C6A">
        <w:rPr>
          <w:rFonts w:cs="Arial"/>
          <w:sz w:val="24"/>
          <w:lang w:val="en-US"/>
        </w:rPr>
        <w:t xml:space="preserve">O </w:t>
      </w:r>
      <w:r w:rsidRPr="005B1C6A">
        <w:rPr>
          <w:rFonts w:cs="Arial"/>
          <w:color w:val="000000"/>
          <w:sz w:val="24"/>
          <w:lang w:val="en-US"/>
        </w:rPr>
        <w:t>shall be responsible for costs related to their grant payment as well as costs relating to the monitoring of grant</w:t>
      </w:r>
      <w:r w:rsidRPr="005B1C6A">
        <w:rPr>
          <w:rFonts w:eastAsia="SimSun" w:cs="Arial"/>
          <w:color w:val="000000"/>
          <w:sz w:val="24"/>
          <w:lang w:val="en-US" w:eastAsia="zh-CN"/>
        </w:rPr>
        <w:t>s</w:t>
      </w:r>
      <w:r w:rsidRPr="005B1C6A">
        <w:rPr>
          <w:rFonts w:cs="Arial"/>
          <w:color w:val="000000"/>
          <w:sz w:val="24"/>
          <w:lang w:val="en-US"/>
        </w:rPr>
        <w:t xml:space="preserve"> </w:t>
      </w:r>
      <w:r w:rsidRPr="005B1C6A">
        <w:rPr>
          <w:rFonts w:eastAsia="SimSun" w:cs="Arial"/>
          <w:color w:val="000000"/>
          <w:sz w:val="24"/>
          <w:lang w:val="en-US" w:eastAsia="zh-CN"/>
        </w:rPr>
        <w:t>spending</w:t>
      </w:r>
      <w:r w:rsidRPr="005B1C6A">
        <w:rPr>
          <w:rFonts w:cs="Arial"/>
          <w:color w:val="000000"/>
          <w:sz w:val="24"/>
          <w:lang w:val="en-US"/>
        </w:rPr>
        <w:t>.</w:t>
      </w:r>
    </w:p>
    <w:p w14:paraId="646D543F" w14:textId="77777777" w:rsidR="007B27F1" w:rsidRPr="005B1C6A" w:rsidRDefault="007B27F1">
      <w:pPr>
        <w:jc w:val="both"/>
        <w:rPr>
          <w:rFonts w:cs="Arial"/>
          <w:color w:val="000000"/>
          <w:sz w:val="24"/>
          <w:lang w:val="en-US"/>
        </w:rPr>
      </w:pPr>
    </w:p>
    <w:p w14:paraId="5145DA6A" w14:textId="77777777" w:rsidR="007B27F1" w:rsidRPr="005B1C6A" w:rsidRDefault="007B27F1">
      <w:pPr>
        <w:jc w:val="both"/>
        <w:rPr>
          <w:rFonts w:cs="Arial"/>
          <w:color w:val="000000"/>
          <w:sz w:val="24"/>
          <w:lang w:val="en-US"/>
        </w:rPr>
      </w:pPr>
      <w:r w:rsidRPr="005B1C6A">
        <w:rPr>
          <w:rFonts w:cs="Arial"/>
          <w:color w:val="000000"/>
          <w:sz w:val="24"/>
          <w:lang w:val="en-US"/>
        </w:rPr>
        <w:t xml:space="preserve">Notwithstanding any other clause in this agreement, </w:t>
      </w:r>
      <w:r w:rsidR="00BB7821" w:rsidRPr="005B1C6A">
        <w:rPr>
          <w:rFonts w:cs="Arial"/>
          <w:sz w:val="24"/>
          <w:lang w:val="en-US"/>
        </w:rPr>
        <w:t>M</w:t>
      </w:r>
      <w:r w:rsidRPr="005B1C6A">
        <w:rPr>
          <w:rFonts w:cs="Arial"/>
          <w:sz w:val="24"/>
          <w:lang w:val="en-US"/>
        </w:rPr>
        <w:t>Os</w:t>
      </w:r>
      <w:r w:rsidRPr="005B1C6A">
        <w:rPr>
          <w:rFonts w:cs="Arial"/>
          <w:color w:val="000000"/>
          <w:sz w:val="24"/>
          <w:lang w:val="en-US"/>
        </w:rPr>
        <w:t xml:space="preserve">’ contributions are subject to the availability of appropriated funds. </w:t>
      </w:r>
      <w:r w:rsidR="00BB7821" w:rsidRPr="005B1C6A">
        <w:rPr>
          <w:rFonts w:cs="Arial"/>
          <w:sz w:val="24"/>
          <w:lang w:val="en-US"/>
        </w:rPr>
        <w:t>M</w:t>
      </w:r>
      <w:r w:rsidRPr="005B1C6A">
        <w:rPr>
          <w:rFonts w:cs="Arial"/>
          <w:sz w:val="24"/>
          <w:lang w:val="en-US"/>
        </w:rPr>
        <w:t>Os</w:t>
      </w:r>
      <w:r w:rsidRPr="005B1C6A">
        <w:rPr>
          <w:rFonts w:cs="Arial"/>
          <w:sz w:val="24"/>
          <w:lang w:val="en-US" w:eastAsia="ja-JP"/>
        </w:rPr>
        <w:t xml:space="preserve"> </w:t>
      </w:r>
      <w:r w:rsidRPr="005B1C6A">
        <w:rPr>
          <w:rFonts w:cs="Arial"/>
          <w:color w:val="000000"/>
          <w:sz w:val="24"/>
          <w:lang w:val="en-US"/>
        </w:rPr>
        <w:t>maintain the authority to reduce or increase the amount noted above following budget appropriations</w:t>
      </w:r>
      <w:r w:rsidRPr="005B1C6A">
        <w:rPr>
          <w:rFonts w:eastAsia="SimSun" w:cs="Arial"/>
          <w:color w:val="000000"/>
          <w:sz w:val="24"/>
          <w:lang w:val="en-US" w:eastAsia="zh-CN"/>
        </w:rPr>
        <w:t xml:space="preserve"> in case of justified drastic situations</w:t>
      </w:r>
      <w:r w:rsidRPr="005B1C6A">
        <w:rPr>
          <w:rFonts w:cs="Arial"/>
          <w:color w:val="000000"/>
          <w:sz w:val="24"/>
          <w:lang w:val="en-US"/>
        </w:rPr>
        <w:t>.</w:t>
      </w:r>
    </w:p>
    <w:p w14:paraId="7FD8F310" w14:textId="77777777" w:rsidR="007B27F1" w:rsidRPr="005B1C6A" w:rsidRDefault="007B27F1">
      <w:pPr>
        <w:jc w:val="both"/>
        <w:rPr>
          <w:rFonts w:cs="Arial"/>
          <w:color w:val="000000"/>
          <w:sz w:val="24"/>
          <w:lang w:val="en-US"/>
        </w:rPr>
      </w:pPr>
    </w:p>
    <w:p w14:paraId="40F1B5DB" w14:textId="77777777" w:rsidR="00041FBB" w:rsidRPr="005B1C6A" w:rsidRDefault="00041FBB" w:rsidP="00041FBB">
      <w:pPr>
        <w:pStyle w:val="a0"/>
        <w:tabs>
          <w:tab w:val="clear" w:pos="720"/>
        </w:tabs>
        <w:spacing w:before="0"/>
        <w:jc w:val="both"/>
        <w:rPr>
          <w:rFonts w:ascii="Arial" w:hAnsi="Arial" w:cs="Arial"/>
          <w:sz w:val="24"/>
          <w:szCs w:val="24"/>
          <w:lang w:val="en-US" w:eastAsia="ja-JP"/>
        </w:rPr>
      </w:pPr>
    </w:p>
    <w:p w14:paraId="13DA74F1" w14:textId="77777777" w:rsidR="00041FBB" w:rsidRPr="005B1C6A" w:rsidRDefault="00041FBB" w:rsidP="00041FBB">
      <w:pPr>
        <w:numPr>
          <w:ilvl w:val="0"/>
          <w:numId w:val="1"/>
        </w:numPr>
        <w:tabs>
          <w:tab w:val="left" w:pos="567"/>
        </w:tabs>
        <w:rPr>
          <w:rFonts w:cs="Arial"/>
          <w:b/>
          <w:bCs/>
          <w:sz w:val="24"/>
          <w:lang w:val="en-US"/>
        </w:rPr>
      </w:pPr>
      <w:r w:rsidRPr="005B1C6A">
        <w:rPr>
          <w:rFonts w:cs="Arial"/>
          <w:b/>
          <w:bCs/>
          <w:sz w:val="24"/>
          <w:lang w:val="en-US"/>
        </w:rPr>
        <w:t xml:space="preserve">Timeline: Estimates from date of launch  </w:t>
      </w:r>
    </w:p>
    <w:p w14:paraId="3EC507FC" w14:textId="77777777" w:rsidR="002C3C5B" w:rsidRDefault="002C3C5B">
      <w:pPr>
        <w:rPr>
          <w:lang w:val="en-US"/>
        </w:rPr>
      </w:pPr>
    </w:p>
    <w:tbl>
      <w:tblPr>
        <w:tblW w:w="0" w:type="auto"/>
        <w:tblLayout w:type="fixed"/>
        <w:tblCellMar>
          <w:left w:w="0" w:type="dxa"/>
          <w:right w:w="0" w:type="dxa"/>
        </w:tblCellMar>
        <w:tblLook w:val="0000" w:firstRow="0" w:lastRow="0" w:firstColumn="0" w:lastColumn="0" w:noHBand="0" w:noVBand="0"/>
      </w:tblPr>
      <w:tblGrid>
        <w:gridCol w:w="5866"/>
        <w:gridCol w:w="2870"/>
      </w:tblGrid>
      <w:tr w:rsidR="005F760A" w:rsidRPr="005B1C6A" w14:paraId="7AA3C009" w14:textId="77777777" w:rsidTr="0038647F">
        <w:tc>
          <w:tcPr>
            <w:tcW w:w="5866"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7D01E7F" w14:textId="77777777" w:rsidR="005F760A" w:rsidRPr="005B1C6A" w:rsidRDefault="005F760A" w:rsidP="0038647F">
            <w:pPr>
              <w:rPr>
                <w:lang w:val="en-US"/>
              </w:rPr>
            </w:pPr>
            <w:r w:rsidRPr="005B1C6A">
              <w:rPr>
                <w:lang w:val="en-US"/>
              </w:rPr>
              <w:t>1.0 Pre-Competition Phase</w:t>
            </w:r>
          </w:p>
        </w:tc>
        <w:tc>
          <w:tcPr>
            <w:tcW w:w="287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762EC0B4" w14:textId="77777777" w:rsidR="005F760A" w:rsidRPr="005B1C6A" w:rsidRDefault="005F760A" w:rsidP="0038647F">
            <w:pPr>
              <w:rPr>
                <w:lang w:val="en-US"/>
              </w:rPr>
            </w:pPr>
          </w:p>
        </w:tc>
      </w:tr>
      <w:tr w:rsidR="005F760A" w:rsidRPr="005B1C6A" w14:paraId="4692D6D8" w14:textId="77777777" w:rsidTr="0038647F">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0B02D7" w14:textId="77777777" w:rsidR="005F760A" w:rsidRPr="005B1C6A" w:rsidRDefault="005F760A" w:rsidP="0038647F">
            <w:pPr>
              <w:rPr>
                <w:lang w:val="en-US"/>
              </w:rPr>
            </w:pPr>
            <w:r w:rsidRPr="005B1C6A">
              <w:rPr>
                <w:lang w:val="en-US"/>
              </w:rPr>
              <w:t xml:space="preserve">1.1 </w:t>
            </w:r>
            <w:r w:rsidRPr="00C653BF">
              <w:rPr>
                <w:lang w:val="en-US"/>
              </w:rPr>
              <w:t xml:space="preserve">the BRICS STI Framework </w:t>
            </w:r>
            <w:proofErr w:type="spellStart"/>
            <w:r w:rsidRPr="00C653BF">
              <w:rPr>
                <w:lang w:val="en-US"/>
              </w:rPr>
              <w:t>Programme</w:t>
            </w:r>
            <w:proofErr w:type="spellEnd"/>
            <w:r w:rsidRPr="00C653BF">
              <w:rPr>
                <w:lang w:val="en-US"/>
              </w:rPr>
              <w:t xml:space="preserve"> Pilot BRICS STI Flagship Projects Call 202</w:t>
            </w:r>
            <w:r>
              <w:rPr>
                <w:lang w:val="en-US"/>
              </w:rPr>
              <w:t xml:space="preserve">6 </w:t>
            </w:r>
            <w:r w:rsidRPr="005B1C6A">
              <w:rPr>
                <w:lang w:val="en-US"/>
              </w:rPr>
              <w:t>texts are agreed upon</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14:paraId="7C78EFC2" w14:textId="77777777" w:rsidR="005F760A" w:rsidRPr="005B1C6A" w:rsidRDefault="005F760A" w:rsidP="0038647F">
            <w:pPr>
              <w:rPr>
                <w:b/>
                <w:lang w:val="en-US"/>
              </w:rPr>
            </w:pPr>
            <w:r>
              <w:rPr>
                <w:b/>
                <w:lang w:val="en-US"/>
              </w:rPr>
              <w:t>March</w:t>
            </w:r>
            <w:r w:rsidRPr="005B1C6A">
              <w:rPr>
                <w:b/>
                <w:lang w:val="en-US"/>
              </w:rPr>
              <w:t xml:space="preserve"> 202</w:t>
            </w:r>
            <w:r>
              <w:rPr>
                <w:b/>
                <w:lang w:val="en-US"/>
              </w:rPr>
              <w:t>6</w:t>
            </w:r>
          </w:p>
        </w:tc>
      </w:tr>
      <w:tr w:rsidR="005F760A" w:rsidRPr="005B1C6A" w14:paraId="522609BE" w14:textId="77777777" w:rsidTr="0038647F">
        <w:tc>
          <w:tcPr>
            <w:tcW w:w="5866"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A48EF91" w14:textId="77777777" w:rsidR="005F760A" w:rsidRPr="005B1C6A" w:rsidRDefault="005F760A" w:rsidP="0038647F">
            <w:pPr>
              <w:rPr>
                <w:lang w:val="en-US"/>
              </w:rPr>
            </w:pPr>
            <w:r w:rsidRPr="005B1C6A">
              <w:rPr>
                <w:lang w:val="en-US"/>
              </w:rPr>
              <w:t>2.0 Proposal Phase</w:t>
            </w:r>
          </w:p>
        </w:tc>
        <w:tc>
          <w:tcPr>
            <w:tcW w:w="287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tcPr>
          <w:p w14:paraId="2B1B5203" w14:textId="77777777" w:rsidR="005F760A" w:rsidRPr="005B1C6A" w:rsidRDefault="005F760A" w:rsidP="0038647F">
            <w:pPr>
              <w:rPr>
                <w:b/>
                <w:lang w:val="en-US"/>
              </w:rPr>
            </w:pPr>
          </w:p>
        </w:tc>
      </w:tr>
      <w:tr w:rsidR="005F760A" w:rsidRPr="005B1C6A" w14:paraId="7C887A8F" w14:textId="77777777" w:rsidTr="0038647F">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5090E6" w14:textId="77777777" w:rsidR="005F760A" w:rsidRPr="005B1C6A" w:rsidRDefault="005F760A" w:rsidP="0038647F">
            <w:pPr>
              <w:rPr>
                <w:lang w:val="en-US"/>
              </w:rPr>
            </w:pPr>
            <w:r w:rsidRPr="005B1C6A">
              <w:rPr>
                <w:lang w:val="en-US"/>
              </w:rPr>
              <w:t>2.1 Publication of “Call for Proposals”</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14:paraId="65D376FB" w14:textId="05210722" w:rsidR="005F760A" w:rsidRPr="005B1C6A" w:rsidRDefault="005F760A" w:rsidP="0038647F">
            <w:pPr>
              <w:rPr>
                <w:b/>
                <w:lang w:val="en-US"/>
              </w:rPr>
            </w:pPr>
            <w:r>
              <w:rPr>
                <w:b/>
                <w:lang w:val="en-US"/>
              </w:rPr>
              <w:t xml:space="preserve">starting April </w:t>
            </w:r>
            <w:r w:rsidR="00F27D6E">
              <w:rPr>
                <w:b/>
                <w:lang w:val="en-US"/>
              </w:rPr>
              <w:t>8</w:t>
            </w:r>
            <w:r>
              <w:rPr>
                <w:b/>
                <w:lang w:val="en-US"/>
              </w:rPr>
              <w:t>,</w:t>
            </w:r>
            <w:r w:rsidRPr="005B1C6A">
              <w:rPr>
                <w:b/>
                <w:lang w:val="en-US"/>
              </w:rPr>
              <w:t xml:space="preserve"> 202</w:t>
            </w:r>
            <w:r>
              <w:rPr>
                <w:b/>
                <w:lang w:val="en-US"/>
              </w:rPr>
              <w:t>6</w:t>
            </w:r>
          </w:p>
        </w:tc>
      </w:tr>
      <w:tr w:rsidR="005F760A" w:rsidRPr="005B1C6A" w14:paraId="17916A2D" w14:textId="77777777" w:rsidTr="0038647F">
        <w:tc>
          <w:tcPr>
            <w:tcW w:w="5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D2B810" w14:textId="77777777" w:rsidR="005F760A" w:rsidRPr="005B1C6A" w:rsidRDefault="005F760A" w:rsidP="0038647F">
            <w:pPr>
              <w:rPr>
                <w:lang w:val="en-US"/>
              </w:rPr>
            </w:pPr>
            <w:r w:rsidRPr="005B1C6A">
              <w:rPr>
                <w:lang w:val="en-US"/>
              </w:rPr>
              <w:t>2.2 Deadline for submission of applications to Call Secretariat</w:t>
            </w:r>
          </w:p>
        </w:tc>
        <w:tc>
          <w:tcPr>
            <w:tcW w:w="28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EBF7E2" w14:textId="77777777" w:rsidR="005F760A" w:rsidRPr="005B1C6A" w:rsidRDefault="005F760A" w:rsidP="0038647F">
            <w:pPr>
              <w:rPr>
                <w:b/>
                <w:lang w:val="en-US"/>
              </w:rPr>
            </w:pPr>
            <w:r>
              <w:rPr>
                <w:b/>
                <w:lang w:val="en-US"/>
              </w:rPr>
              <w:t>by June</w:t>
            </w:r>
            <w:r w:rsidRPr="005B1C6A">
              <w:rPr>
                <w:b/>
                <w:lang w:val="en-US"/>
              </w:rPr>
              <w:t xml:space="preserve"> </w:t>
            </w:r>
            <w:r>
              <w:rPr>
                <w:b/>
                <w:lang w:val="en-US"/>
              </w:rPr>
              <w:t>15</w:t>
            </w:r>
            <w:r w:rsidRPr="005B1C6A">
              <w:rPr>
                <w:b/>
                <w:lang w:val="en-US"/>
              </w:rPr>
              <w:t>, 202</w:t>
            </w:r>
            <w:r>
              <w:rPr>
                <w:b/>
                <w:lang w:val="en-US"/>
              </w:rPr>
              <w:t>6</w:t>
            </w:r>
          </w:p>
        </w:tc>
      </w:tr>
      <w:tr w:rsidR="005F760A" w:rsidRPr="005B1C6A" w14:paraId="74931A95" w14:textId="77777777" w:rsidTr="0038647F">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A3085B" w14:textId="77777777" w:rsidR="005F760A" w:rsidRPr="005B1C6A" w:rsidRDefault="005F760A" w:rsidP="0038647F">
            <w:pPr>
              <w:rPr>
                <w:lang w:val="en-US"/>
              </w:rPr>
            </w:pPr>
            <w:r w:rsidRPr="005B1C6A">
              <w:rPr>
                <w:lang w:val="en-US"/>
              </w:rPr>
              <w:t>2.3 Deadline for submission of national applications (component) to funding agencies</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14:paraId="498453E3" w14:textId="77777777" w:rsidR="005F760A" w:rsidRPr="005B1C6A" w:rsidRDefault="005F760A" w:rsidP="0038647F">
            <w:pPr>
              <w:rPr>
                <w:b/>
                <w:lang w:val="en-US"/>
              </w:rPr>
            </w:pPr>
            <w:r>
              <w:rPr>
                <w:b/>
                <w:lang w:val="en-US"/>
              </w:rPr>
              <w:t>by June 20,</w:t>
            </w:r>
            <w:r w:rsidRPr="005B1C6A">
              <w:rPr>
                <w:b/>
                <w:lang w:val="en-US"/>
              </w:rPr>
              <w:t xml:space="preserve"> 202</w:t>
            </w:r>
            <w:r>
              <w:rPr>
                <w:b/>
                <w:lang w:val="en-US"/>
              </w:rPr>
              <w:t>6</w:t>
            </w:r>
          </w:p>
        </w:tc>
      </w:tr>
      <w:tr w:rsidR="005F760A" w:rsidRPr="005B1C6A" w14:paraId="2929FF74" w14:textId="77777777" w:rsidTr="0038647F">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FAE47" w14:textId="77777777" w:rsidR="005F760A" w:rsidRPr="005B1C6A" w:rsidRDefault="005F760A" w:rsidP="0038647F">
            <w:pPr>
              <w:rPr>
                <w:lang w:val="en-US"/>
              </w:rPr>
            </w:pPr>
            <w:r w:rsidRPr="005B1C6A">
              <w:rPr>
                <w:lang w:val="en-US"/>
              </w:rPr>
              <w:t>2.</w:t>
            </w:r>
            <w:proofErr w:type="gramStart"/>
            <w:r w:rsidRPr="005B1C6A">
              <w:rPr>
                <w:lang w:val="en-US"/>
              </w:rPr>
              <w:t>4.Deadline</w:t>
            </w:r>
            <w:proofErr w:type="gramEnd"/>
            <w:r w:rsidRPr="005B1C6A">
              <w:rPr>
                <w:lang w:val="en-US"/>
              </w:rPr>
              <w:t xml:space="preserve"> for formal eligibility check (by Secretariat)</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14:paraId="397DC637" w14:textId="77777777" w:rsidR="005F760A" w:rsidRPr="005B1C6A" w:rsidRDefault="005F760A" w:rsidP="0038647F">
            <w:pPr>
              <w:rPr>
                <w:b/>
                <w:strike/>
                <w:lang w:val="en-US"/>
              </w:rPr>
            </w:pPr>
            <w:r>
              <w:rPr>
                <w:b/>
                <w:lang w:val="en-US"/>
              </w:rPr>
              <w:t>by June 23</w:t>
            </w:r>
            <w:r w:rsidRPr="005B1C6A">
              <w:rPr>
                <w:b/>
                <w:lang w:val="en-US"/>
              </w:rPr>
              <w:t>, 202</w:t>
            </w:r>
            <w:r>
              <w:rPr>
                <w:b/>
                <w:lang w:val="en-US"/>
              </w:rPr>
              <w:t>6</w:t>
            </w:r>
          </w:p>
        </w:tc>
      </w:tr>
      <w:tr w:rsidR="005F760A" w:rsidRPr="005B1C6A" w14:paraId="044AC778" w14:textId="77777777" w:rsidTr="0038647F">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39C5F4" w14:textId="77777777" w:rsidR="005F760A" w:rsidRPr="005B1C6A" w:rsidRDefault="005F760A" w:rsidP="0038647F">
            <w:pPr>
              <w:rPr>
                <w:lang w:val="en-US"/>
              </w:rPr>
            </w:pPr>
            <w:r w:rsidRPr="005B1C6A">
              <w:rPr>
                <w:rFonts w:eastAsia="SimSun"/>
                <w:lang w:val="en-US" w:eastAsia="zh-CN"/>
              </w:rPr>
              <w:t xml:space="preserve">2.5 </w:t>
            </w:r>
            <w:r w:rsidRPr="005B1C6A">
              <w:rPr>
                <w:lang w:val="en-US"/>
              </w:rPr>
              <w:t>Deadline for national eligibility check</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14:paraId="026C000E" w14:textId="77777777" w:rsidR="005F760A" w:rsidRPr="005B1C6A" w:rsidRDefault="005F760A" w:rsidP="0038647F">
            <w:pPr>
              <w:rPr>
                <w:b/>
                <w:strike/>
                <w:lang w:val="en-US"/>
              </w:rPr>
            </w:pPr>
            <w:r>
              <w:rPr>
                <w:b/>
                <w:lang w:val="en-US"/>
              </w:rPr>
              <w:t>by July 14</w:t>
            </w:r>
            <w:r w:rsidRPr="005B1C6A">
              <w:rPr>
                <w:b/>
                <w:lang w:val="en-US"/>
              </w:rPr>
              <w:t>, 202</w:t>
            </w:r>
            <w:r>
              <w:rPr>
                <w:b/>
                <w:lang w:val="en-US"/>
              </w:rPr>
              <w:t>6</w:t>
            </w:r>
          </w:p>
        </w:tc>
      </w:tr>
      <w:tr w:rsidR="005F760A" w:rsidRPr="005B1C6A" w14:paraId="595088E9" w14:textId="77777777" w:rsidTr="0038647F">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30AC8" w14:textId="77777777" w:rsidR="005F760A" w:rsidRPr="005B1C6A" w:rsidRDefault="005F760A" w:rsidP="0038647F">
            <w:pPr>
              <w:rPr>
                <w:rFonts w:eastAsia="SimSun"/>
                <w:lang w:val="en-US" w:eastAsia="zh-CN"/>
              </w:rPr>
            </w:pPr>
            <w:r w:rsidRPr="005B1C6A">
              <w:rPr>
                <w:rFonts w:eastAsia="SimSun"/>
                <w:lang w:val="en-US" w:eastAsia="zh-CN"/>
              </w:rPr>
              <w:t>2.6 Deadline for dissemination of final list of eligible applications</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14:paraId="1251705E" w14:textId="77777777" w:rsidR="005F760A" w:rsidRPr="005B1C6A" w:rsidRDefault="005F760A" w:rsidP="0038647F">
            <w:pPr>
              <w:rPr>
                <w:rFonts w:eastAsia="SimSun"/>
                <w:b/>
                <w:lang w:val="en-US" w:eastAsia="zh-CN"/>
              </w:rPr>
            </w:pPr>
            <w:r>
              <w:rPr>
                <w:b/>
                <w:lang w:val="en-US"/>
              </w:rPr>
              <w:t>by July 20</w:t>
            </w:r>
            <w:r w:rsidRPr="005B1C6A">
              <w:rPr>
                <w:b/>
                <w:lang w:val="en-US"/>
              </w:rPr>
              <w:t>, 202</w:t>
            </w:r>
            <w:r>
              <w:rPr>
                <w:b/>
                <w:lang w:val="en-US"/>
              </w:rPr>
              <w:t>6</w:t>
            </w:r>
          </w:p>
        </w:tc>
      </w:tr>
      <w:tr w:rsidR="005F760A" w:rsidRPr="005B1C6A" w14:paraId="53748517" w14:textId="77777777" w:rsidTr="0038647F">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1266B" w14:textId="77777777" w:rsidR="005F760A" w:rsidRPr="005B1C6A" w:rsidRDefault="005F760A" w:rsidP="0038647F">
            <w:pPr>
              <w:rPr>
                <w:rFonts w:eastAsia="SimSun"/>
                <w:lang w:val="en-US" w:eastAsia="zh-CN"/>
              </w:rPr>
            </w:pPr>
            <w:r w:rsidRPr="005B1C6A">
              <w:rPr>
                <w:rFonts w:eastAsia="SimSun"/>
                <w:lang w:val="en-US" w:eastAsia="zh-CN"/>
              </w:rPr>
              <w:t xml:space="preserve">2.7 </w:t>
            </w:r>
            <w:r w:rsidRPr="005B1C6A">
              <w:rPr>
                <w:lang w:val="en-US"/>
              </w:rPr>
              <w:t>Deadline for national evaluation</w:t>
            </w:r>
            <w:r w:rsidRPr="005B1C6A">
              <w:rPr>
                <w:rFonts w:eastAsia="SimSun"/>
                <w:lang w:val="en-US" w:eastAsia="zh-CN"/>
              </w:rPr>
              <w:t xml:space="preserve"> and exchange of the results</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14:paraId="1E4B8D32" w14:textId="77777777" w:rsidR="005F760A" w:rsidRPr="005B1C6A" w:rsidRDefault="005F760A" w:rsidP="0038647F">
            <w:pPr>
              <w:rPr>
                <w:rFonts w:eastAsia="SimSun"/>
                <w:b/>
                <w:lang w:val="en-US" w:eastAsia="zh-CN"/>
              </w:rPr>
            </w:pPr>
            <w:r>
              <w:rPr>
                <w:b/>
                <w:lang w:val="en-US"/>
              </w:rPr>
              <w:t xml:space="preserve">by </w:t>
            </w:r>
            <w:r>
              <w:rPr>
                <w:rFonts w:eastAsia="SimSun"/>
                <w:b/>
                <w:lang w:val="en-US" w:eastAsia="zh-CN"/>
              </w:rPr>
              <w:t>October 1</w:t>
            </w:r>
            <w:r w:rsidRPr="005B1C6A">
              <w:rPr>
                <w:rFonts w:eastAsia="SimSun"/>
                <w:b/>
                <w:lang w:val="en-US" w:eastAsia="zh-CN"/>
              </w:rPr>
              <w:t>, 202</w:t>
            </w:r>
            <w:r>
              <w:rPr>
                <w:rFonts w:eastAsia="SimSun"/>
                <w:b/>
                <w:lang w:val="en-US" w:eastAsia="zh-CN"/>
              </w:rPr>
              <w:t>6</w:t>
            </w:r>
          </w:p>
        </w:tc>
      </w:tr>
      <w:tr w:rsidR="005F760A" w:rsidRPr="005B1C6A" w14:paraId="2B63F689" w14:textId="77777777" w:rsidTr="0038647F">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22A51A" w14:textId="77777777" w:rsidR="005F760A" w:rsidRPr="005B1C6A" w:rsidRDefault="005F760A" w:rsidP="0038647F">
            <w:pPr>
              <w:rPr>
                <w:rFonts w:eastAsia="SimSun"/>
                <w:lang w:val="en-US" w:eastAsia="zh-CN"/>
              </w:rPr>
            </w:pPr>
            <w:r w:rsidRPr="005B1C6A">
              <w:rPr>
                <w:rFonts w:eastAsia="SimSun"/>
                <w:lang w:val="en-US" w:eastAsia="zh-CN"/>
              </w:rPr>
              <w:t>2.</w:t>
            </w:r>
            <w:r>
              <w:rPr>
                <w:rFonts w:eastAsia="SimSun"/>
                <w:lang w:val="en-US" w:eastAsia="zh-CN"/>
              </w:rPr>
              <w:t>8</w:t>
            </w:r>
            <w:r w:rsidRPr="005B1C6A">
              <w:rPr>
                <w:rFonts w:eastAsia="SimSun"/>
                <w:lang w:val="en-US" w:eastAsia="zh-CN"/>
              </w:rPr>
              <w:t xml:space="preserve"> </w:t>
            </w:r>
            <w:r w:rsidRPr="005B1C6A">
              <w:rPr>
                <w:lang w:val="en-US"/>
              </w:rPr>
              <w:t xml:space="preserve">Deadline for </w:t>
            </w:r>
            <w:r w:rsidRPr="005B1C6A">
              <w:rPr>
                <w:rFonts w:eastAsia="SimSun"/>
                <w:lang w:val="en-US" w:eastAsia="zh-CN"/>
              </w:rPr>
              <w:t xml:space="preserve">exchange of the </w:t>
            </w:r>
            <w:r>
              <w:rPr>
                <w:rFonts w:eastAsia="SimSun"/>
                <w:lang w:val="en-US" w:eastAsia="zh-CN"/>
              </w:rPr>
              <w:t xml:space="preserve">evaluation </w:t>
            </w:r>
            <w:r w:rsidRPr="005B1C6A">
              <w:rPr>
                <w:rFonts w:eastAsia="SimSun"/>
                <w:lang w:val="en-US" w:eastAsia="zh-CN"/>
              </w:rPr>
              <w:t>results</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14:paraId="24249B3B" w14:textId="77777777" w:rsidR="005F760A" w:rsidRPr="005B1C6A" w:rsidRDefault="005F760A" w:rsidP="0038647F">
            <w:pPr>
              <w:rPr>
                <w:rFonts w:eastAsia="SimSun"/>
                <w:b/>
                <w:lang w:val="en-US" w:eastAsia="zh-CN"/>
              </w:rPr>
            </w:pPr>
            <w:r>
              <w:rPr>
                <w:b/>
                <w:lang w:val="en-US"/>
              </w:rPr>
              <w:t>by October 3</w:t>
            </w:r>
            <w:r w:rsidRPr="005B1C6A">
              <w:rPr>
                <w:rFonts w:eastAsia="SimSun"/>
                <w:b/>
                <w:lang w:val="en-US" w:eastAsia="zh-CN"/>
              </w:rPr>
              <w:t>, 202</w:t>
            </w:r>
            <w:r>
              <w:rPr>
                <w:rFonts w:eastAsia="SimSun"/>
                <w:b/>
                <w:lang w:val="en-US" w:eastAsia="zh-CN"/>
              </w:rPr>
              <w:t>6</w:t>
            </w:r>
          </w:p>
        </w:tc>
      </w:tr>
      <w:tr w:rsidR="005F760A" w:rsidRPr="005B1C6A" w14:paraId="2449329C" w14:textId="77777777" w:rsidTr="0038647F">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59FEA" w14:textId="77777777" w:rsidR="005F760A" w:rsidRPr="005B1C6A" w:rsidRDefault="005F760A" w:rsidP="0038647F">
            <w:pPr>
              <w:rPr>
                <w:lang w:val="en-US"/>
              </w:rPr>
            </w:pPr>
            <w:r w:rsidRPr="005B1C6A">
              <w:rPr>
                <w:lang w:val="en-US"/>
              </w:rPr>
              <w:t xml:space="preserve">2.9 BRICS </w:t>
            </w:r>
            <w:r w:rsidRPr="005B1C6A">
              <w:rPr>
                <w:rFonts w:eastAsia="SimSun"/>
                <w:lang w:val="en-US" w:eastAsia="zh-CN"/>
              </w:rPr>
              <w:t xml:space="preserve">STI </w:t>
            </w:r>
            <w:r w:rsidRPr="005B1C6A">
              <w:rPr>
                <w:lang w:val="en-US"/>
              </w:rPr>
              <w:t xml:space="preserve">Funding Working Group-Selection Meeting </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14:paraId="4E04AC0C" w14:textId="77777777" w:rsidR="005F760A" w:rsidRPr="005B1C6A" w:rsidRDefault="005F760A" w:rsidP="0038647F">
            <w:pPr>
              <w:rPr>
                <w:b/>
                <w:strike/>
                <w:lang w:val="en-US"/>
              </w:rPr>
            </w:pPr>
            <w:r>
              <w:rPr>
                <w:b/>
                <w:lang w:val="en-US"/>
              </w:rPr>
              <w:t>by October 10</w:t>
            </w:r>
            <w:r w:rsidRPr="005B1C6A">
              <w:rPr>
                <w:rFonts w:eastAsia="SimSun"/>
                <w:b/>
                <w:lang w:val="en-US" w:eastAsia="zh-CN"/>
              </w:rPr>
              <w:t>, 202</w:t>
            </w:r>
            <w:r>
              <w:rPr>
                <w:rFonts w:eastAsia="SimSun"/>
                <w:b/>
                <w:lang w:val="en-US" w:eastAsia="zh-CN"/>
              </w:rPr>
              <w:t>6</w:t>
            </w:r>
          </w:p>
        </w:tc>
      </w:tr>
      <w:tr w:rsidR="005F760A" w:rsidRPr="005B1C6A" w14:paraId="14A45B01" w14:textId="77777777" w:rsidTr="0038647F">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2753E1" w14:textId="77777777" w:rsidR="005F760A" w:rsidRPr="005B1C6A" w:rsidRDefault="005F760A" w:rsidP="0038647F">
            <w:pPr>
              <w:rPr>
                <w:lang w:val="en-US"/>
              </w:rPr>
            </w:pPr>
            <w:r w:rsidRPr="005B1C6A">
              <w:rPr>
                <w:rFonts w:eastAsia="SimSun"/>
                <w:lang w:val="en-US" w:eastAsia="zh-CN"/>
              </w:rPr>
              <w:t>2.10</w:t>
            </w:r>
            <w:r w:rsidRPr="005B1C6A">
              <w:rPr>
                <w:lang w:val="en-US"/>
              </w:rPr>
              <w:t xml:space="preserve"> </w:t>
            </w:r>
            <w:r w:rsidRPr="005B1C6A">
              <w:rPr>
                <w:rFonts w:eastAsia="SimSun"/>
                <w:lang w:val="en-US" w:eastAsia="zh-CN"/>
              </w:rPr>
              <w:t xml:space="preserve">Final </w:t>
            </w:r>
            <w:r w:rsidRPr="005B1C6A">
              <w:rPr>
                <w:lang w:val="en-US"/>
              </w:rPr>
              <w:t>funding decisions taken on national level</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14:paraId="2AC9A3F9" w14:textId="77777777" w:rsidR="005F760A" w:rsidRPr="005B1C6A" w:rsidRDefault="005F760A" w:rsidP="0038647F">
            <w:pPr>
              <w:rPr>
                <w:b/>
                <w:lang w:val="en-US"/>
              </w:rPr>
            </w:pPr>
            <w:r>
              <w:rPr>
                <w:rFonts w:eastAsia="SimSun"/>
                <w:b/>
                <w:lang w:val="en-US" w:eastAsia="zh-CN"/>
              </w:rPr>
              <w:t xml:space="preserve">October-November </w:t>
            </w:r>
            <w:r w:rsidRPr="005B1C6A">
              <w:rPr>
                <w:rFonts w:eastAsia="SimSun"/>
                <w:b/>
                <w:lang w:val="en-US" w:eastAsia="zh-CN"/>
              </w:rPr>
              <w:t>202</w:t>
            </w:r>
            <w:r>
              <w:rPr>
                <w:rFonts w:eastAsia="SimSun"/>
                <w:b/>
                <w:lang w:val="en-US" w:eastAsia="zh-CN"/>
              </w:rPr>
              <w:t>6</w:t>
            </w:r>
          </w:p>
        </w:tc>
      </w:tr>
      <w:tr w:rsidR="005F760A" w:rsidRPr="005B1C6A" w14:paraId="5600310D" w14:textId="77777777" w:rsidTr="0038647F">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FD26" w14:textId="77777777" w:rsidR="005F760A" w:rsidRPr="005B1C6A" w:rsidRDefault="005F760A" w:rsidP="0038647F">
            <w:pPr>
              <w:rPr>
                <w:rFonts w:eastAsia="SimSun"/>
                <w:lang w:val="en-US" w:eastAsia="zh-CN"/>
              </w:rPr>
            </w:pPr>
            <w:r w:rsidRPr="005B1C6A">
              <w:rPr>
                <w:rFonts w:eastAsia="SimSun"/>
                <w:lang w:val="en-US" w:eastAsia="zh-CN"/>
              </w:rPr>
              <w:t xml:space="preserve">2.11 Official publication of the results </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14:paraId="4B534EBB" w14:textId="77777777" w:rsidR="005F760A" w:rsidRPr="005B1C6A" w:rsidRDefault="005F760A" w:rsidP="0038647F">
            <w:pPr>
              <w:rPr>
                <w:rFonts w:eastAsia="SimSun"/>
                <w:b/>
                <w:strike/>
                <w:lang w:val="en-US" w:eastAsia="zh-CN"/>
              </w:rPr>
            </w:pPr>
            <w:r>
              <w:rPr>
                <w:rFonts w:eastAsia="SimSun"/>
                <w:b/>
                <w:lang w:val="en-US" w:eastAsia="zh-CN"/>
              </w:rPr>
              <w:t>November</w:t>
            </w:r>
            <w:r w:rsidRPr="005B1C6A">
              <w:rPr>
                <w:rFonts w:eastAsia="SimSun"/>
                <w:b/>
                <w:lang w:val="en-US" w:eastAsia="zh-CN"/>
              </w:rPr>
              <w:t xml:space="preserve"> 202</w:t>
            </w:r>
            <w:r>
              <w:rPr>
                <w:rFonts w:eastAsia="SimSun"/>
                <w:b/>
                <w:lang w:val="en-US" w:eastAsia="zh-CN"/>
              </w:rPr>
              <w:t>6</w:t>
            </w:r>
          </w:p>
        </w:tc>
      </w:tr>
      <w:tr w:rsidR="005F760A" w:rsidRPr="005B1C6A" w14:paraId="2D6AA6B4" w14:textId="77777777" w:rsidTr="0038647F">
        <w:tc>
          <w:tcPr>
            <w:tcW w:w="586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066B522" w14:textId="77777777" w:rsidR="005F760A" w:rsidRPr="005B1C6A" w:rsidRDefault="005F760A" w:rsidP="0038647F">
            <w:pPr>
              <w:rPr>
                <w:lang w:val="en-US"/>
              </w:rPr>
            </w:pPr>
            <w:r w:rsidRPr="005B1C6A">
              <w:rPr>
                <w:lang w:val="en-US"/>
              </w:rPr>
              <w:t xml:space="preserve">3.0 </w:t>
            </w:r>
            <w:proofErr w:type="gramStart"/>
            <w:r w:rsidRPr="005B1C6A">
              <w:rPr>
                <w:lang w:val="en-US"/>
              </w:rPr>
              <w:t>Post-Competition</w:t>
            </w:r>
            <w:proofErr w:type="gramEnd"/>
            <w:r w:rsidRPr="005B1C6A">
              <w:rPr>
                <w:lang w:val="en-US"/>
              </w:rPr>
              <w:t xml:space="preserve"> phase</w:t>
            </w:r>
          </w:p>
        </w:tc>
        <w:tc>
          <w:tcPr>
            <w:tcW w:w="28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F3FCB64" w14:textId="77777777" w:rsidR="005F760A" w:rsidRPr="005B1C6A" w:rsidRDefault="005F760A" w:rsidP="0038647F">
            <w:pPr>
              <w:rPr>
                <w:strike/>
                <w:lang w:val="en-US"/>
              </w:rPr>
            </w:pPr>
          </w:p>
        </w:tc>
      </w:tr>
      <w:tr w:rsidR="005F760A" w:rsidRPr="005B1C6A" w14:paraId="77FE0CF6" w14:textId="77777777" w:rsidTr="0038647F">
        <w:tc>
          <w:tcPr>
            <w:tcW w:w="586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F8A0607" w14:textId="77777777" w:rsidR="005F760A" w:rsidRPr="005B1C6A" w:rsidRDefault="005F760A" w:rsidP="0038647F">
            <w:pPr>
              <w:rPr>
                <w:lang w:val="en-US"/>
              </w:rPr>
            </w:pPr>
            <w:r w:rsidRPr="005B1C6A">
              <w:rPr>
                <w:lang w:val="en-US"/>
              </w:rPr>
              <w:lastRenderedPageBreak/>
              <w:t>3.1 Contracting phase</w:t>
            </w:r>
          </w:p>
        </w:tc>
        <w:tc>
          <w:tcPr>
            <w:tcW w:w="28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1D16350E" w14:textId="77777777" w:rsidR="005F760A" w:rsidRPr="005B1C6A" w:rsidRDefault="005F760A" w:rsidP="0038647F">
            <w:pPr>
              <w:rPr>
                <w:b/>
                <w:strike/>
                <w:lang w:val="en-US"/>
              </w:rPr>
            </w:pPr>
            <w:r>
              <w:rPr>
                <w:rFonts w:eastAsia="SimSun"/>
                <w:b/>
                <w:lang w:val="en-US" w:eastAsia="zh-CN"/>
              </w:rPr>
              <w:t>December</w:t>
            </w:r>
            <w:r w:rsidRPr="005B1C6A">
              <w:rPr>
                <w:rFonts w:eastAsia="SimSun"/>
                <w:b/>
                <w:lang w:val="en-US" w:eastAsia="zh-CN"/>
              </w:rPr>
              <w:t xml:space="preserve"> 202</w:t>
            </w:r>
            <w:r>
              <w:rPr>
                <w:rFonts w:eastAsia="SimSun"/>
                <w:b/>
                <w:lang w:val="en-US" w:eastAsia="zh-CN"/>
              </w:rPr>
              <w:t>6</w:t>
            </w:r>
          </w:p>
        </w:tc>
      </w:tr>
      <w:tr w:rsidR="005F760A" w:rsidRPr="005B1C6A" w14:paraId="7C0F3D87" w14:textId="77777777" w:rsidTr="0038647F">
        <w:tc>
          <w:tcPr>
            <w:tcW w:w="586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442004" w14:textId="77777777" w:rsidR="005F760A" w:rsidRPr="005B1C6A" w:rsidRDefault="005F760A" w:rsidP="0038647F">
            <w:pPr>
              <w:rPr>
                <w:lang w:val="en-US"/>
              </w:rPr>
            </w:pPr>
            <w:r w:rsidRPr="005B1C6A">
              <w:rPr>
                <w:lang w:val="en-US"/>
              </w:rPr>
              <w:t>3.2 Start of projects</w:t>
            </w:r>
          </w:p>
        </w:tc>
        <w:tc>
          <w:tcPr>
            <w:tcW w:w="28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188D33F7" w14:textId="77777777" w:rsidR="005F760A" w:rsidRPr="005B1C6A" w:rsidRDefault="005F760A" w:rsidP="0038647F">
            <w:pPr>
              <w:rPr>
                <w:b/>
                <w:lang w:val="en-US"/>
              </w:rPr>
            </w:pPr>
            <w:r>
              <w:rPr>
                <w:b/>
                <w:lang w:val="en-US"/>
              </w:rPr>
              <w:t>1</w:t>
            </w:r>
            <w:r>
              <w:rPr>
                <w:b/>
                <w:vertAlign w:val="superscript"/>
                <w:lang w:val="en-US"/>
              </w:rPr>
              <w:t>st</w:t>
            </w:r>
            <w:r>
              <w:rPr>
                <w:b/>
                <w:lang w:val="en-US"/>
              </w:rPr>
              <w:t xml:space="preserve"> </w:t>
            </w:r>
            <w:r w:rsidRPr="005B1C6A">
              <w:rPr>
                <w:b/>
                <w:lang w:val="en-US"/>
              </w:rPr>
              <w:t>quarter of 202</w:t>
            </w:r>
            <w:r>
              <w:rPr>
                <w:b/>
                <w:lang w:val="en-US"/>
              </w:rPr>
              <w:t>7</w:t>
            </w:r>
          </w:p>
        </w:tc>
      </w:tr>
    </w:tbl>
    <w:p w14:paraId="082B2649" w14:textId="77777777" w:rsidR="00275098" w:rsidRDefault="00275098" w:rsidP="00275098">
      <w:pPr>
        <w:tabs>
          <w:tab w:val="left" w:pos="567"/>
        </w:tabs>
        <w:rPr>
          <w:rFonts w:cs="Arial"/>
          <w:b/>
          <w:bCs/>
          <w:sz w:val="24"/>
          <w:lang w:val="en-US"/>
        </w:rPr>
      </w:pPr>
    </w:p>
    <w:p w14:paraId="168F2269" w14:textId="4523C436" w:rsidR="00041FBB" w:rsidRPr="005B1C6A" w:rsidRDefault="00041FBB" w:rsidP="00041FBB">
      <w:pPr>
        <w:numPr>
          <w:ilvl w:val="0"/>
          <w:numId w:val="1"/>
        </w:numPr>
        <w:tabs>
          <w:tab w:val="left" w:pos="567"/>
        </w:tabs>
        <w:rPr>
          <w:rFonts w:cs="Arial"/>
          <w:b/>
          <w:bCs/>
          <w:sz w:val="24"/>
          <w:lang w:val="en-US"/>
        </w:rPr>
      </w:pPr>
      <w:r w:rsidRPr="005B1C6A">
        <w:rPr>
          <w:rFonts w:cs="Arial"/>
          <w:b/>
          <w:bCs/>
          <w:sz w:val="24"/>
          <w:lang w:val="en-US"/>
        </w:rPr>
        <w:t xml:space="preserve">Duration  </w:t>
      </w:r>
    </w:p>
    <w:p w14:paraId="0C27D803" w14:textId="77777777" w:rsidR="00041FBB" w:rsidRPr="005B1C6A" w:rsidRDefault="00041FBB" w:rsidP="00041FBB">
      <w:pPr>
        <w:rPr>
          <w:sz w:val="24"/>
          <w:lang w:val="en-US"/>
        </w:rPr>
      </w:pPr>
    </w:p>
    <w:p w14:paraId="6F96919A" w14:textId="77777777" w:rsidR="00041FBB" w:rsidRPr="005B1C6A" w:rsidRDefault="00041FBB" w:rsidP="00041FBB">
      <w:pPr>
        <w:rPr>
          <w:sz w:val="24"/>
          <w:lang w:val="en-US"/>
        </w:rPr>
      </w:pPr>
    </w:p>
    <w:p w14:paraId="7E5CA8B8" w14:textId="77777777" w:rsidR="00041FBB" w:rsidRPr="005B1C6A" w:rsidRDefault="00041FBB" w:rsidP="00041FBB">
      <w:pPr>
        <w:rPr>
          <w:sz w:val="24"/>
          <w:lang w:val="en-US"/>
        </w:rPr>
      </w:pPr>
      <w:r w:rsidRPr="005B1C6A">
        <w:rPr>
          <w:sz w:val="24"/>
          <w:lang w:val="en-US"/>
        </w:rPr>
        <w:t xml:space="preserve">This Implementation Plan will become effective upon the signature of the MOs and remain in force for </w:t>
      </w:r>
      <w:r w:rsidR="0077772D">
        <w:rPr>
          <w:sz w:val="24"/>
          <w:lang w:val="en-US"/>
        </w:rPr>
        <w:t>six</w:t>
      </w:r>
      <w:r w:rsidR="0077772D" w:rsidRPr="005B1C6A">
        <w:rPr>
          <w:sz w:val="24"/>
          <w:lang w:val="en-US"/>
        </w:rPr>
        <w:t xml:space="preserve"> </w:t>
      </w:r>
      <w:r w:rsidRPr="005B1C6A">
        <w:rPr>
          <w:sz w:val="24"/>
          <w:lang w:val="en-US"/>
        </w:rPr>
        <w:t xml:space="preserve">years thereafter or until all financial obligations are discharged, whichever is later. </w:t>
      </w:r>
    </w:p>
    <w:p w14:paraId="43C18AB6" w14:textId="77777777" w:rsidR="00041FBB" w:rsidRPr="005B1C6A" w:rsidRDefault="00041FBB" w:rsidP="00041FBB">
      <w:pPr>
        <w:rPr>
          <w:sz w:val="24"/>
          <w:lang w:val="en-US"/>
        </w:rPr>
      </w:pPr>
    </w:p>
    <w:p w14:paraId="72F3494C" w14:textId="77777777" w:rsidR="00041FBB" w:rsidRPr="005B1C6A" w:rsidRDefault="00041FBB" w:rsidP="00041FBB">
      <w:pPr>
        <w:rPr>
          <w:sz w:val="24"/>
          <w:lang w:val="en-US"/>
        </w:rPr>
      </w:pPr>
    </w:p>
    <w:p w14:paraId="7A4FD900" w14:textId="77777777" w:rsidR="00041FBB" w:rsidRPr="005B1C6A" w:rsidRDefault="00041FBB" w:rsidP="00041FBB">
      <w:pPr>
        <w:numPr>
          <w:ilvl w:val="0"/>
          <w:numId w:val="1"/>
        </w:numPr>
        <w:tabs>
          <w:tab w:val="left" w:pos="567"/>
        </w:tabs>
        <w:rPr>
          <w:rFonts w:cs="Arial"/>
          <w:b/>
          <w:bCs/>
          <w:sz w:val="24"/>
          <w:lang w:val="en-US"/>
        </w:rPr>
      </w:pPr>
      <w:r w:rsidRPr="005B1C6A">
        <w:rPr>
          <w:rFonts w:cs="Arial"/>
          <w:b/>
          <w:bCs/>
          <w:sz w:val="24"/>
          <w:lang w:val="en-US"/>
        </w:rPr>
        <w:t xml:space="preserve">Amendments  </w:t>
      </w:r>
    </w:p>
    <w:p w14:paraId="6444C085" w14:textId="77777777" w:rsidR="00041FBB" w:rsidRPr="005B1C6A" w:rsidRDefault="00041FBB" w:rsidP="00041FBB">
      <w:pPr>
        <w:rPr>
          <w:sz w:val="24"/>
          <w:lang w:val="en-US"/>
        </w:rPr>
      </w:pPr>
    </w:p>
    <w:p w14:paraId="3C9AA155" w14:textId="77777777" w:rsidR="00041FBB" w:rsidRDefault="00041FBB" w:rsidP="004C6FB7">
      <w:pPr>
        <w:jc w:val="both"/>
        <w:rPr>
          <w:sz w:val="24"/>
          <w:lang w:val="en-US"/>
        </w:rPr>
      </w:pPr>
      <w:r w:rsidRPr="005B1C6A">
        <w:rPr>
          <w:sz w:val="24"/>
          <w:lang w:val="en-US"/>
        </w:rPr>
        <w:t xml:space="preserve">Amendments to this Implementation Plan may be </w:t>
      </w:r>
      <w:proofErr w:type="gramStart"/>
      <w:r w:rsidRPr="005B1C6A">
        <w:rPr>
          <w:sz w:val="24"/>
          <w:lang w:val="en-US"/>
        </w:rPr>
        <w:t>effected</w:t>
      </w:r>
      <w:proofErr w:type="gramEnd"/>
      <w:r w:rsidRPr="005B1C6A">
        <w:rPr>
          <w:sz w:val="24"/>
          <w:lang w:val="en-US"/>
        </w:rPr>
        <w:t xml:space="preserve"> only by the written mutual consent of all the </w:t>
      </w:r>
      <w:proofErr w:type="spellStart"/>
      <w:r w:rsidRPr="005B1C6A">
        <w:rPr>
          <w:sz w:val="24"/>
          <w:lang w:val="en-US"/>
        </w:rPr>
        <w:t>MOs.</w:t>
      </w:r>
      <w:proofErr w:type="spellEnd"/>
      <w:r w:rsidRPr="005B1C6A">
        <w:rPr>
          <w:sz w:val="24"/>
          <w:lang w:val="en-US"/>
        </w:rPr>
        <w:t xml:space="preserve"> Amendments to the Implementation Plan will be documented in writing and agreed by the BRICS STI Funding Working Group, acting unanimously.</w:t>
      </w:r>
    </w:p>
    <w:p w14:paraId="132C0CC1" w14:textId="77777777" w:rsidR="00AD6B81" w:rsidRDefault="00AD6B81" w:rsidP="00041FBB">
      <w:pPr>
        <w:rPr>
          <w:sz w:val="24"/>
          <w:lang w:val="en-US"/>
        </w:rPr>
      </w:pPr>
    </w:p>
    <w:p w14:paraId="1BF1F78C" w14:textId="77777777" w:rsidR="00C00DC0" w:rsidRPr="008C701F" w:rsidRDefault="00C00DC0" w:rsidP="00041FBB">
      <w:pPr>
        <w:rPr>
          <w:sz w:val="24"/>
          <w:lang w:val="en-US"/>
        </w:rPr>
      </w:pPr>
    </w:p>
    <w:p w14:paraId="2CB26883" w14:textId="77777777" w:rsidR="004C6FB7" w:rsidRPr="008C4E23" w:rsidRDefault="004C6FB7" w:rsidP="004C6FB7">
      <w:pPr>
        <w:rPr>
          <w:b/>
          <w:sz w:val="24"/>
          <w:lang w:val="en-US"/>
        </w:rPr>
      </w:pPr>
      <w:r w:rsidRPr="008C4E23">
        <w:rPr>
          <w:b/>
          <w:sz w:val="24"/>
          <w:lang w:val="en-US"/>
        </w:rPr>
        <w:t>M.</w:t>
      </w:r>
      <w:r w:rsidRPr="008C4E23">
        <w:rPr>
          <w:b/>
          <w:sz w:val="24"/>
          <w:lang w:val="en-US"/>
        </w:rPr>
        <w:tab/>
        <w:t>Settlement of Differences</w:t>
      </w:r>
    </w:p>
    <w:p w14:paraId="53603B56" w14:textId="77777777" w:rsidR="004C6FB7" w:rsidRPr="008C4E23" w:rsidRDefault="004C6FB7" w:rsidP="004C6FB7">
      <w:pPr>
        <w:rPr>
          <w:sz w:val="24"/>
          <w:lang w:val="en-US"/>
        </w:rPr>
      </w:pPr>
    </w:p>
    <w:p w14:paraId="2DD1329A" w14:textId="77777777" w:rsidR="0076178D" w:rsidRPr="008C4E23" w:rsidRDefault="004C6FB7" w:rsidP="004C6FB7">
      <w:pPr>
        <w:jc w:val="both"/>
        <w:rPr>
          <w:sz w:val="24"/>
          <w:lang w:val="en-US"/>
        </w:rPr>
      </w:pPr>
      <w:r w:rsidRPr="008C4E23">
        <w:rPr>
          <w:sz w:val="24"/>
          <w:lang w:val="en-US"/>
        </w:rPr>
        <w:t xml:space="preserve">In case any doubt or if any difference arises in the interpretation and application of the provision of this Implementation Plan, MOs shall consult with each other and settle such doubts or differences amicably in the spirit of this BRICS STI Framework </w:t>
      </w:r>
      <w:proofErr w:type="spellStart"/>
      <w:r w:rsidRPr="008C4E23">
        <w:rPr>
          <w:sz w:val="24"/>
          <w:lang w:val="en-US"/>
        </w:rPr>
        <w:t>Programme</w:t>
      </w:r>
      <w:proofErr w:type="spellEnd"/>
      <w:r w:rsidRPr="008C4E23">
        <w:rPr>
          <w:sz w:val="24"/>
          <w:lang w:val="en-US"/>
        </w:rPr>
        <w:t xml:space="preserve"> - by negotiations</w:t>
      </w:r>
      <w:r>
        <w:rPr>
          <w:sz w:val="24"/>
          <w:lang w:val="en-US"/>
        </w:rPr>
        <w:t>,</w:t>
      </w:r>
      <w:r w:rsidRPr="008C4E23">
        <w:rPr>
          <w:sz w:val="24"/>
          <w:lang w:val="en-US"/>
        </w:rPr>
        <w:t xml:space="preserve"> mutual consultations</w:t>
      </w:r>
      <w:r>
        <w:rPr>
          <w:sz w:val="24"/>
          <w:lang w:val="en-US"/>
        </w:rPr>
        <w:t xml:space="preserve"> and consensus</w:t>
      </w:r>
      <w:r w:rsidRPr="008C4E23">
        <w:rPr>
          <w:sz w:val="24"/>
          <w:lang w:val="en-US"/>
        </w:rPr>
        <w:t>.</w:t>
      </w:r>
    </w:p>
    <w:p w14:paraId="4D8F080D" w14:textId="77777777" w:rsidR="004C6FB7" w:rsidRPr="008C4E23" w:rsidRDefault="004C6FB7" w:rsidP="00041FBB">
      <w:pPr>
        <w:rPr>
          <w:sz w:val="24"/>
          <w:lang w:val="en-US"/>
        </w:rPr>
      </w:pPr>
    </w:p>
    <w:p w14:paraId="0334A6DB" w14:textId="77777777" w:rsidR="004C6FB7" w:rsidRPr="004C6FB7" w:rsidRDefault="004C6FB7" w:rsidP="00041FBB">
      <w:pPr>
        <w:rPr>
          <w:sz w:val="24"/>
          <w:lang w:val="en-US"/>
        </w:rPr>
      </w:pPr>
    </w:p>
    <w:p w14:paraId="15F1C1A7" w14:textId="77777777" w:rsidR="009F742D" w:rsidRDefault="004C6FB7" w:rsidP="009F742D">
      <w:pPr>
        <w:jc w:val="both"/>
        <w:rPr>
          <w:rFonts w:cs="Arial"/>
          <w:b/>
          <w:bCs/>
          <w:spacing w:val="-2"/>
          <w:sz w:val="24"/>
          <w:lang w:val="en-CA"/>
        </w:rPr>
      </w:pPr>
      <w:r>
        <w:rPr>
          <w:rFonts w:cs="Arial"/>
          <w:b/>
          <w:bCs/>
          <w:sz w:val="24"/>
          <w:lang w:val="en-US"/>
        </w:rPr>
        <w:t>N</w:t>
      </w:r>
      <w:r w:rsidR="009F742D">
        <w:rPr>
          <w:rFonts w:cs="Arial"/>
          <w:b/>
          <w:bCs/>
          <w:sz w:val="24"/>
          <w:lang w:val="en-CA"/>
        </w:rPr>
        <w:t xml:space="preserve">.  </w:t>
      </w:r>
      <w:r w:rsidR="009F742D">
        <w:rPr>
          <w:rFonts w:eastAsia="SimSun" w:cs="Arial" w:hint="eastAsia"/>
          <w:b/>
          <w:bCs/>
          <w:sz w:val="24"/>
          <w:lang w:val="en-US" w:eastAsia="zh-CN"/>
        </w:rPr>
        <w:t xml:space="preserve">  </w:t>
      </w:r>
      <w:r w:rsidR="009F742D">
        <w:rPr>
          <w:rFonts w:cs="Arial"/>
          <w:b/>
          <w:bCs/>
          <w:sz w:val="24"/>
          <w:lang w:val="en-CA"/>
        </w:rPr>
        <w:t>Signatures</w:t>
      </w:r>
      <w:r w:rsidR="009F742D">
        <w:rPr>
          <w:rFonts w:cs="Arial"/>
          <w:b/>
          <w:bCs/>
          <w:spacing w:val="-2"/>
          <w:sz w:val="24"/>
          <w:lang w:val="en-CA"/>
        </w:rPr>
        <w:t xml:space="preserve"> </w:t>
      </w:r>
      <w:r w:rsidR="009F742D">
        <w:rPr>
          <w:rFonts w:cs="Arial"/>
          <w:b/>
          <w:bCs/>
          <w:spacing w:val="-2"/>
          <w:sz w:val="24"/>
          <w:lang w:val="en-CA"/>
        </w:rPr>
        <w:tab/>
      </w:r>
      <w:r w:rsidR="009F742D">
        <w:rPr>
          <w:rFonts w:cs="Arial"/>
          <w:b/>
          <w:bCs/>
          <w:spacing w:val="-2"/>
          <w:sz w:val="24"/>
          <w:lang w:val="en-CA"/>
        </w:rPr>
        <w:tab/>
      </w:r>
      <w:r w:rsidR="009F742D">
        <w:rPr>
          <w:rFonts w:cs="Arial"/>
          <w:b/>
          <w:bCs/>
          <w:spacing w:val="-2"/>
          <w:sz w:val="24"/>
          <w:lang w:val="en-CA"/>
        </w:rPr>
        <w:tab/>
      </w:r>
      <w:r w:rsidR="009F742D">
        <w:rPr>
          <w:rFonts w:cs="Arial"/>
          <w:b/>
          <w:bCs/>
          <w:spacing w:val="-2"/>
          <w:sz w:val="24"/>
          <w:lang w:val="en-CA"/>
        </w:rPr>
        <w:tab/>
      </w:r>
      <w:r w:rsidR="009F742D">
        <w:rPr>
          <w:rFonts w:cs="Arial"/>
          <w:b/>
          <w:bCs/>
          <w:spacing w:val="-2"/>
          <w:sz w:val="24"/>
          <w:lang w:val="en-CA"/>
        </w:rPr>
        <w:tab/>
      </w:r>
    </w:p>
    <w:p w14:paraId="769EEFF2" w14:textId="77777777" w:rsidR="009F742D" w:rsidRDefault="009F742D" w:rsidP="009F742D">
      <w:pPr>
        <w:jc w:val="both"/>
        <w:rPr>
          <w:rFonts w:cs="Arial"/>
          <w:b/>
          <w:bCs/>
          <w:spacing w:val="-2"/>
          <w:sz w:val="24"/>
          <w:lang w:val="en-CA"/>
        </w:rPr>
      </w:pPr>
    </w:p>
    <w:p w14:paraId="4A68044F" w14:textId="77777777" w:rsidR="009F742D" w:rsidRDefault="009F742D" w:rsidP="009F742D">
      <w:pPr>
        <w:jc w:val="both"/>
        <w:rPr>
          <w:rFonts w:cs="Arial"/>
          <w:b/>
          <w:bCs/>
          <w:spacing w:val="-2"/>
          <w:sz w:val="24"/>
          <w:lang w:val="en-CA"/>
        </w:rPr>
      </w:pPr>
    </w:p>
    <w:p w14:paraId="137A2C09" w14:textId="77777777" w:rsidR="00646309" w:rsidRDefault="00646309" w:rsidP="00646309">
      <w:pPr>
        <w:jc w:val="both"/>
        <w:rPr>
          <w:rFonts w:cs="Arial"/>
          <w:b/>
          <w:bCs/>
          <w:spacing w:val="-2"/>
          <w:sz w:val="24"/>
          <w:lang w:val="en-CA"/>
        </w:rPr>
      </w:pPr>
    </w:p>
    <w:p w14:paraId="50F806DF" w14:textId="77777777" w:rsidR="00646309" w:rsidRDefault="00646309" w:rsidP="00646309">
      <w:pPr>
        <w:jc w:val="both"/>
        <w:rPr>
          <w:rFonts w:cs="Arial"/>
          <w:b/>
          <w:bCs/>
          <w:spacing w:val="-2"/>
          <w:sz w:val="24"/>
          <w:lang w:val="en-CA"/>
        </w:rPr>
      </w:pPr>
    </w:p>
    <w:p w14:paraId="562C7C4A" w14:textId="77777777" w:rsidR="00646309" w:rsidRDefault="00646309" w:rsidP="00646309">
      <w:pPr>
        <w:rPr>
          <w:rFonts w:cs="Arial"/>
          <w:b/>
          <w:bCs/>
          <w:spacing w:val="-2"/>
          <w:sz w:val="24"/>
          <w:lang w:val="en-CA"/>
        </w:rPr>
      </w:pPr>
      <w:r>
        <w:rPr>
          <w:rFonts w:cs="Arial"/>
          <w:b/>
          <w:bCs/>
          <w:spacing w:val="-2"/>
          <w:sz w:val="24"/>
          <w:lang w:val="en-CA"/>
        </w:rPr>
        <w:br w:type="page"/>
      </w:r>
    </w:p>
    <w:p w14:paraId="03A91693" w14:textId="77777777"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14:paraId="08D3CA44" w14:textId="77777777" w:rsidR="00646309" w:rsidRPr="009C6B65" w:rsidRDefault="00646309" w:rsidP="00646309">
      <w:pPr>
        <w:autoSpaceDE w:val="0"/>
        <w:autoSpaceDN w:val="0"/>
        <w:adjustRightInd w:val="0"/>
        <w:rPr>
          <w:rFonts w:cs="Arial"/>
          <w:b/>
          <w:bCs/>
          <w:color w:val="000000"/>
          <w:sz w:val="28"/>
          <w:szCs w:val="28"/>
          <w:lang w:val="en-US" w:eastAsia="ru-RU"/>
        </w:rPr>
      </w:pPr>
      <w:r w:rsidRPr="009C6B65">
        <w:rPr>
          <w:rFonts w:cs="Arial"/>
          <w:b/>
          <w:bCs/>
          <w:color w:val="000000"/>
          <w:sz w:val="28"/>
          <w:szCs w:val="28"/>
          <w:lang w:val="en-US" w:eastAsia="ru-RU"/>
        </w:rPr>
        <w:t>National Council for Scientific and T</w:t>
      </w:r>
      <w:r>
        <w:rPr>
          <w:rFonts w:cs="Arial"/>
          <w:b/>
          <w:bCs/>
          <w:color w:val="000000"/>
          <w:sz w:val="28"/>
          <w:szCs w:val="28"/>
          <w:lang w:val="en-US" w:eastAsia="ru-RU"/>
        </w:rPr>
        <w:t>echnological Development (</w:t>
      </w:r>
      <w:r w:rsidRPr="009C6B65">
        <w:rPr>
          <w:rFonts w:cs="Arial"/>
          <w:b/>
          <w:bCs/>
          <w:color w:val="000000"/>
          <w:sz w:val="28"/>
          <w:szCs w:val="28"/>
          <w:lang w:val="en-US" w:eastAsia="ru-RU"/>
        </w:rPr>
        <w:t>Brazil)</w:t>
      </w:r>
    </w:p>
    <w:p w14:paraId="40034368" w14:textId="77777777" w:rsidR="00646309" w:rsidRPr="000F725C" w:rsidRDefault="00646309" w:rsidP="00646309">
      <w:pPr>
        <w:jc w:val="both"/>
        <w:rPr>
          <w:rFonts w:cs="Arial"/>
          <w:b/>
          <w:bCs/>
          <w:spacing w:val="-2"/>
          <w:sz w:val="24"/>
          <w:lang w:val="en-US"/>
        </w:rPr>
      </w:pPr>
    </w:p>
    <w:p w14:paraId="583DC92B" w14:textId="77777777" w:rsidR="00646309" w:rsidRDefault="00646309" w:rsidP="00646309">
      <w:pPr>
        <w:jc w:val="both"/>
        <w:rPr>
          <w:rFonts w:cs="Arial"/>
          <w:b/>
          <w:bCs/>
          <w:spacing w:val="-2"/>
          <w:sz w:val="24"/>
          <w:lang w:val="en-CA"/>
        </w:rPr>
      </w:pPr>
    </w:p>
    <w:p w14:paraId="555B4F09" w14:textId="77777777" w:rsidR="00646309" w:rsidRDefault="00646309" w:rsidP="00646309">
      <w:pPr>
        <w:jc w:val="both"/>
        <w:rPr>
          <w:rFonts w:cs="Arial"/>
          <w:b/>
          <w:bCs/>
          <w:spacing w:val="-2"/>
          <w:sz w:val="24"/>
          <w:lang w:val="en-CA"/>
        </w:rPr>
      </w:pPr>
    </w:p>
    <w:p w14:paraId="2AF3F2FF" w14:textId="77777777" w:rsidR="00646309" w:rsidRDefault="00646309" w:rsidP="00646309">
      <w:pPr>
        <w:jc w:val="both"/>
        <w:rPr>
          <w:rFonts w:cs="Arial"/>
          <w:b/>
          <w:bCs/>
          <w:spacing w:val="-2"/>
          <w:sz w:val="24"/>
          <w:lang w:val="en-CA"/>
        </w:rPr>
      </w:pPr>
    </w:p>
    <w:p w14:paraId="6BBDFB99" w14:textId="77777777" w:rsidR="00646309" w:rsidRDefault="00646309" w:rsidP="00646309">
      <w:pPr>
        <w:jc w:val="both"/>
        <w:rPr>
          <w:rFonts w:cs="Arial"/>
          <w:b/>
          <w:bCs/>
          <w:spacing w:val="-2"/>
          <w:sz w:val="24"/>
          <w:lang w:val="en-CA"/>
        </w:rPr>
      </w:pPr>
    </w:p>
    <w:p w14:paraId="726A0A0D"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69107D18" w14:textId="77777777" w:rsidR="00646309" w:rsidRDefault="00646309" w:rsidP="00646309">
      <w:pPr>
        <w:jc w:val="both"/>
        <w:rPr>
          <w:rFonts w:cs="Arial"/>
          <w:b/>
          <w:bCs/>
          <w:spacing w:val="-2"/>
          <w:sz w:val="24"/>
          <w:lang w:val="en-CA"/>
        </w:rPr>
      </w:pPr>
    </w:p>
    <w:p w14:paraId="389C02F9" w14:textId="77777777" w:rsidR="00646309" w:rsidRDefault="00646309" w:rsidP="00646309">
      <w:pPr>
        <w:jc w:val="both"/>
        <w:rPr>
          <w:rFonts w:cs="Arial"/>
          <w:b/>
          <w:bCs/>
          <w:spacing w:val="-2"/>
          <w:sz w:val="24"/>
          <w:lang w:val="en-CA"/>
        </w:rPr>
      </w:pPr>
      <w:r>
        <w:rPr>
          <w:rFonts w:cs="Arial"/>
          <w:b/>
          <w:bCs/>
          <w:spacing w:val="-2"/>
          <w:sz w:val="24"/>
          <w:lang w:val="en-CA"/>
        </w:rPr>
        <w:t>(Signature)</w:t>
      </w:r>
    </w:p>
    <w:p w14:paraId="542ACA98" w14:textId="77777777" w:rsidR="00646309" w:rsidRDefault="00646309" w:rsidP="00646309">
      <w:pPr>
        <w:jc w:val="both"/>
        <w:rPr>
          <w:rFonts w:cs="Arial"/>
          <w:b/>
          <w:bCs/>
          <w:spacing w:val="-2"/>
          <w:sz w:val="24"/>
          <w:lang w:val="en-CA"/>
        </w:rPr>
      </w:pPr>
    </w:p>
    <w:p w14:paraId="08AB15A5" w14:textId="77777777" w:rsidR="00646309" w:rsidRDefault="00646309" w:rsidP="00646309">
      <w:pPr>
        <w:jc w:val="both"/>
        <w:rPr>
          <w:rFonts w:cs="Arial"/>
          <w:b/>
          <w:bCs/>
          <w:spacing w:val="-2"/>
          <w:sz w:val="24"/>
          <w:lang w:val="en-CA"/>
        </w:rPr>
      </w:pPr>
    </w:p>
    <w:p w14:paraId="266A080D" w14:textId="77777777" w:rsidR="00646309" w:rsidRDefault="00646309" w:rsidP="00646309">
      <w:pPr>
        <w:jc w:val="both"/>
        <w:rPr>
          <w:rFonts w:cs="Arial"/>
          <w:b/>
          <w:bCs/>
          <w:spacing w:val="-2"/>
          <w:sz w:val="24"/>
          <w:lang w:val="en-CA"/>
        </w:rPr>
      </w:pPr>
    </w:p>
    <w:p w14:paraId="4CC39B89"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0732B52F" w14:textId="77777777" w:rsidR="00646309" w:rsidRDefault="00646309" w:rsidP="00646309">
      <w:pPr>
        <w:jc w:val="both"/>
        <w:rPr>
          <w:rFonts w:cs="Arial"/>
          <w:b/>
          <w:bCs/>
          <w:spacing w:val="-2"/>
          <w:sz w:val="24"/>
          <w:lang w:val="en-CA"/>
        </w:rPr>
      </w:pPr>
    </w:p>
    <w:p w14:paraId="3F5D7A75" w14:textId="77777777" w:rsidR="00646309" w:rsidRDefault="00646309" w:rsidP="00646309">
      <w:pPr>
        <w:jc w:val="both"/>
        <w:rPr>
          <w:rFonts w:cs="Arial"/>
          <w:b/>
          <w:bCs/>
          <w:spacing w:val="-2"/>
          <w:sz w:val="24"/>
          <w:lang w:val="en-CA"/>
        </w:rPr>
      </w:pPr>
      <w:r>
        <w:rPr>
          <w:rFonts w:cs="Arial"/>
          <w:b/>
          <w:bCs/>
          <w:spacing w:val="-2"/>
          <w:sz w:val="24"/>
          <w:lang w:val="en-CA"/>
        </w:rPr>
        <w:t>(Name, position)</w:t>
      </w:r>
    </w:p>
    <w:p w14:paraId="002F9EB1" w14:textId="77777777" w:rsidR="00646309" w:rsidRDefault="00646309" w:rsidP="00646309">
      <w:pPr>
        <w:jc w:val="both"/>
        <w:rPr>
          <w:rFonts w:cs="Arial"/>
          <w:b/>
          <w:bCs/>
          <w:spacing w:val="-2"/>
          <w:sz w:val="24"/>
          <w:lang w:val="en-CA"/>
        </w:rPr>
      </w:pPr>
    </w:p>
    <w:p w14:paraId="3DE7AB04" w14:textId="77777777" w:rsidR="00646309" w:rsidRDefault="00646309" w:rsidP="00646309">
      <w:pPr>
        <w:jc w:val="both"/>
        <w:rPr>
          <w:rFonts w:cs="Arial"/>
          <w:b/>
          <w:bCs/>
          <w:spacing w:val="-2"/>
          <w:sz w:val="24"/>
          <w:lang w:val="en-CA"/>
        </w:rPr>
      </w:pPr>
    </w:p>
    <w:p w14:paraId="7B989390" w14:textId="77777777" w:rsidR="00646309" w:rsidRDefault="00646309" w:rsidP="00646309">
      <w:pPr>
        <w:jc w:val="both"/>
        <w:rPr>
          <w:rFonts w:cs="Arial"/>
          <w:b/>
          <w:bCs/>
          <w:spacing w:val="-2"/>
          <w:sz w:val="24"/>
          <w:lang w:val="en-CA"/>
        </w:rPr>
      </w:pPr>
    </w:p>
    <w:p w14:paraId="2762051C"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766AB825" w14:textId="77777777" w:rsidR="00646309" w:rsidRDefault="00646309" w:rsidP="00646309">
      <w:pPr>
        <w:jc w:val="both"/>
        <w:rPr>
          <w:rFonts w:cs="Arial"/>
          <w:b/>
          <w:bCs/>
          <w:spacing w:val="-2"/>
          <w:sz w:val="24"/>
          <w:lang w:val="en-CA"/>
        </w:rPr>
      </w:pPr>
    </w:p>
    <w:p w14:paraId="77274D63" w14:textId="77777777" w:rsidR="00646309" w:rsidRDefault="00646309" w:rsidP="00646309">
      <w:pPr>
        <w:jc w:val="both"/>
        <w:rPr>
          <w:rFonts w:cs="Arial"/>
          <w:b/>
          <w:bCs/>
          <w:sz w:val="24"/>
          <w:lang w:val="en-CA"/>
        </w:rPr>
      </w:pPr>
      <w:r>
        <w:rPr>
          <w:rFonts w:cs="Arial"/>
          <w:b/>
          <w:bCs/>
          <w:spacing w:val="-2"/>
          <w:sz w:val="24"/>
          <w:lang w:val="en-CA"/>
        </w:rPr>
        <w:t>(Date, Place)</w:t>
      </w:r>
    </w:p>
    <w:p w14:paraId="39D0C92C" w14:textId="77777777" w:rsidR="00646309" w:rsidRDefault="00646309" w:rsidP="00646309">
      <w:pPr>
        <w:jc w:val="both"/>
        <w:rPr>
          <w:rFonts w:cs="Arial"/>
          <w:b/>
          <w:bCs/>
          <w:sz w:val="24"/>
          <w:lang w:val="en-CA"/>
        </w:rPr>
      </w:pPr>
    </w:p>
    <w:p w14:paraId="19C280B7" w14:textId="77777777" w:rsidR="00646309" w:rsidRDefault="00646309" w:rsidP="00646309">
      <w:pPr>
        <w:jc w:val="both"/>
        <w:rPr>
          <w:rFonts w:cs="Arial"/>
          <w:b/>
          <w:bCs/>
          <w:sz w:val="24"/>
          <w:lang w:val="en-CA"/>
        </w:rPr>
      </w:pPr>
    </w:p>
    <w:p w14:paraId="55D0BD41" w14:textId="77777777" w:rsidR="00646309" w:rsidRDefault="00646309" w:rsidP="00646309">
      <w:pPr>
        <w:jc w:val="both"/>
        <w:rPr>
          <w:rFonts w:cs="Arial"/>
          <w:sz w:val="24"/>
          <w:lang w:val="en-CA"/>
        </w:rPr>
      </w:pPr>
    </w:p>
    <w:p w14:paraId="43F9391C" w14:textId="77777777" w:rsidR="00646309" w:rsidRDefault="00646309" w:rsidP="00646309">
      <w:pPr>
        <w:rPr>
          <w:rFonts w:cs="Arial"/>
          <w:b/>
          <w:bCs/>
          <w:spacing w:val="-2"/>
          <w:sz w:val="24"/>
          <w:lang w:val="en-CA"/>
        </w:rPr>
      </w:pPr>
      <w:r>
        <w:rPr>
          <w:rFonts w:cs="Arial"/>
          <w:b/>
          <w:bCs/>
          <w:spacing w:val="-2"/>
          <w:sz w:val="24"/>
          <w:lang w:val="en-CA"/>
        </w:rPr>
        <w:t xml:space="preserve">                                                                          </w:t>
      </w:r>
    </w:p>
    <w:p w14:paraId="4B10C07C" w14:textId="77777777" w:rsidR="00646309" w:rsidRDefault="00646309" w:rsidP="00646309">
      <w:pPr>
        <w:rPr>
          <w:rFonts w:cs="Arial"/>
          <w:b/>
          <w:bCs/>
          <w:spacing w:val="-2"/>
          <w:sz w:val="24"/>
          <w:lang w:val="en-CA"/>
        </w:rPr>
      </w:pPr>
    </w:p>
    <w:p w14:paraId="5CB542AA" w14:textId="77777777" w:rsidR="00646309" w:rsidRDefault="00646309" w:rsidP="00646309">
      <w:pPr>
        <w:rPr>
          <w:rFonts w:cs="Arial"/>
          <w:b/>
          <w:bCs/>
          <w:spacing w:val="-2"/>
          <w:sz w:val="24"/>
          <w:lang w:val="en-CA"/>
        </w:rPr>
      </w:pPr>
    </w:p>
    <w:p w14:paraId="30CB69FF" w14:textId="77777777" w:rsidR="00646309" w:rsidRDefault="00646309" w:rsidP="00646309">
      <w:pPr>
        <w:rPr>
          <w:rFonts w:cs="Arial"/>
          <w:b/>
          <w:bCs/>
          <w:spacing w:val="-2"/>
          <w:sz w:val="24"/>
          <w:lang w:val="en-CA"/>
        </w:rPr>
      </w:pPr>
    </w:p>
    <w:p w14:paraId="06AE273E" w14:textId="77777777" w:rsidR="00646309" w:rsidRDefault="00646309" w:rsidP="00646309">
      <w:pPr>
        <w:rPr>
          <w:rFonts w:cs="Arial"/>
          <w:b/>
          <w:bCs/>
          <w:spacing w:val="-2"/>
          <w:sz w:val="24"/>
          <w:lang w:val="en-CA"/>
        </w:rPr>
      </w:pPr>
    </w:p>
    <w:p w14:paraId="62243390" w14:textId="77777777" w:rsidR="00646309" w:rsidRDefault="00646309" w:rsidP="00646309">
      <w:pPr>
        <w:rPr>
          <w:rFonts w:cs="Arial"/>
          <w:b/>
          <w:bCs/>
          <w:spacing w:val="-2"/>
          <w:sz w:val="24"/>
          <w:lang w:val="en-CA"/>
        </w:rPr>
      </w:pPr>
    </w:p>
    <w:p w14:paraId="21DB0470" w14:textId="77777777" w:rsidR="00646309" w:rsidRDefault="00646309" w:rsidP="00646309">
      <w:pPr>
        <w:rPr>
          <w:rFonts w:cs="Arial"/>
          <w:b/>
          <w:bCs/>
          <w:spacing w:val="-2"/>
          <w:sz w:val="24"/>
          <w:lang w:val="en-CA"/>
        </w:rPr>
      </w:pPr>
    </w:p>
    <w:p w14:paraId="6A461074" w14:textId="77777777" w:rsidR="00646309" w:rsidRDefault="00646309" w:rsidP="00646309">
      <w:pPr>
        <w:rPr>
          <w:rFonts w:cs="Arial"/>
          <w:b/>
          <w:bCs/>
          <w:spacing w:val="-2"/>
          <w:sz w:val="24"/>
          <w:lang w:val="en-CA"/>
        </w:rPr>
      </w:pPr>
    </w:p>
    <w:p w14:paraId="1CF23531" w14:textId="77777777" w:rsidR="00646309" w:rsidRDefault="00646309" w:rsidP="00646309">
      <w:pPr>
        <w:rPr>
          <w:rFonts w:cs="Arial"/>
          <w:b/>
          <w:bCs/>
          <w:spacing w:val="-2"/>
          <w:sz w:val="24"/>
          <w:lang w:val="en-CA"/>
        </w:rPr>
      </w:pPr>
    </w:p>
    <w:p w14:paraId="12EF66BB" w14:textId="77777777" w:rsidR="00646309" w:rsidRDefault="00646309" w:rsidP="00646309">
      <w:pPr>
        <w:rPr>
          <w:rFonts w:cs="Arial"/>
          <w:b/>
          <w:bCs/>
          <w:spacing w:val="-2"/>
          <w:sz w:val="24"/>
          <w:lang w:val="en-CA"/>
        </w:rPr>
      </w:pPr>
    </w:p>
    <w:p w14:paraId="0544C3D1" w14:textId="77777777" w:rsidR="00646309" w:rsidRDefault="00646309" w:rsidP="00646309">
      <w:pPr>
        <w:rPr>
          <w:rFonts w:cs="Arial"/>
          <w:b/>
          <w:bCs/>
          <w:spacing w:val="-2"/>
          <w:sz w:val="24"/>
          <w:lang w:val="en-CA"/>
        </w:rPr>
      </w:pPr>
    </w:p>
    <w:p w14:paraId="3A18DF06" w14:textId="77777777" w:rsidR="00646309" w:rsidRDefault="00646309" w:rsidP="00646309">
      <w:pPr>
        <w:rPr>
          <w:rFonts w:cs="Arial"/>
          <w:b/>
          <w:bCs/>
          <w:spacing w:val="-2"/>
          <w:sz w:val="24"/>
          <w:lang w:val="en-CA"/>
        </w:rPr>
      </w:pPr>
    </w:p>
    <w:p w14:paraId="6730C890" w14:textId="77777777" w:rsidR="00646309" w:rsidRDefault="00646309" w:rsidP="00646309">
      <w:pPr>
        <w:rPr>
          <w:rFonts w:cs="Arial"/>
          <w:b/>
          <w:bCs/>
          <w:spacing w:val="-2"/>
          <w:sz w:val="24"/>
          <w:lang w:val="en-CA"/>
        </w:rPr>
      </w:pPr>
    </w:p>
    <w:p w14:paraId="558B1EEB" w14:textId="77777777" w:rsidR="00646309" w:rsidRDefault="00646309" w:rsidP="00646309">
      <w:pPr>
        <w:rPr>
          <w:rFonts w:cs="Arial"/>
          <w:b/>
          <w:bCs/>
          <w:spacing w:val="-2"/>
          <w:sz w:val="24"/>
          <w:lang w:val="en-CA"/>
        </w:rPr>
      </w:pPr>
    </w:p>
    <w:p w14:paraId="552DF8B5" w14:textId="77777777" w:rsidR="00646309" w:rsidRDefault="00646309" w:rsidP="00646309">
      <w:pPr>
        <w:rPr>
          <w:rFonts w:cs="Arial"/>
          <w:b/>
          <w:bCs/>
          <w:spacing w:val="-2"/>
          <w:sz w:val="24"/>
          <w:lang w:val="en-CA"/>
        </w:rPr>
      </w:pPr>
    </w:p>
    <w:p w14:paraId="5FAB21B3" w14:textId="77777777" w:rsidR="00646309" w:rsidRDefault="00646309" w:rsidP="00646309">
      <w:pPr>
        <w:rPr>
          <w:rFonts w:cs="Arial"/>
          <w:b/>
          <w:bCs/>
          <w:spacing w:val="-2"/>
          <w:sz w:val="24"/>
          <w:lang w:val="en-CA"/>
        </w:rPr>
      </w:pPr>
    </w:p>
    <w:p w14:paraId="4338CA16" w14:textId="77777777" w:rsidR="00646309" w:rsidRDefault="00646309" w:rsidP="00646309">
      <w:pPr>
        <w:rPr>
          <w:rFonts w:cs="Arial"/>
          <w:b/>
          <w:bCs/>
          <w:spacing w:val="-2"/>
          <w:sz w:val="24"/>
          <w:lang w:val="en-CA"/>
        </w:rPr>
      </w:pPr>
    </w:p>
    <w:p w14:paraId="74AD83B5" w14:textId="77777777" w:rsidR="00646309" w:rsidRDefault="00646309" w:rsidP="00646309">
      <w:pPr>
        <w:rPr>
          <w:rFonts w:cs="Arial"/>
          <w:b/>
          <w:bCs/>
          <w:spacing w:val="-2"/>
          <w:sz w:val="24"/>
          <w:lang w:val="en-CA"/>
        </w:rPr>
      </w:pPr>
    </w:p>
    <w:p w14:paraId="3FA2AF2A" w14:textId="77777777" w:rsidR="00646309" w:rsidRDefault="00646309" w:rsidP="00646309">
      <w:pPr>
        <w:rPr>
          <w:rFonts w:cs="Arial"/>
          <w:b/>
          <w:bCs/>
          <w:spacing w:val="-2"/>
          <w:sz w:val="24"/>
          <w:lang w:val="en-CA"/>
        </w:rPr>
      </w:pPr>
    </w:p>
    <w:p w14:paraId="5F26B433" w14:textId="77777777" w:rsidR="00646309" w:rsidRDefault="00646309" w:rsidP="00646309">
      <w:pPr>
        <w:rPr>
          <w:rFonts w:cs="Arial"/>
          <w:b/>
          <w:bCs/>
          <w:spacing w:val="-2"/>
          <w:sz w:val="24"/>
          <w:lang w:val="en-CA"/>
        </w:rPr>
      </w:pPr>
    </w:p>
    <w:p w14:paraId="6ADBEF7A" w14:textId="77777777"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14:paraId="127F0B31" w14:textId="77777777" w:rsidR="00646309" w:rsidRPr="009C6B65" w:rsidRDefault="00646309" w:rsidP="00646309">
      <w:pPr>
        <w:autoSpaceDE w:val="0"/>
        <w:autoSpaceDN w:val="0"/>
        <w:adjustRightInd w:val="0"/>
        <w:rPr>
          <w:rFonts w:cs="Arial"/>
          <w:b/>
          <w:bCs/>
          <w:color w:val="000000"/>
          <w:sz w:val="28"/>
          <w:szCs w:val="28"/>
          <w:lang w:val="en-US" w:eastAsia="ru-RU"/>
        </w:rPr>
      </w:pPr>
      <w:r w:rsidRPr="009C6B65">
        <w:rPr>
          <w:rFonts w:cs="Arial"/>
          <w:b/>
          <w:bCs/>
          <w:color w:val="000000"/>
          <w:sz w:val="28"/>
          <w:szCs w:val="28"/>
          <w:lang w:val="en-US" w:eastAsia="ru-RU"/>
        </w:rPr>
        <w:t>Ministry of Science and Technology (China)</w:t>
      </w:r>
    </w:p>
    <w:p w14:paraId="2EDD119F" w14:textId="77777777" w:rsidR="00646309" w:rsidRPr="000F725C" w:rsidRDefault="00646309" w:rsidP="00646309">
      <w:pPr>
        <w:jc w:val="both"/>
        <w:rPr>
          <w:rFonts w:cs="Arial"/>
          <w:b/>
          <w:bCs/>
          <w:spacing w:val="-2"/>
          <w:sz w:val="24"/>
          <w:lang w:val="en-US"/>
        </w:rPr>
      </w:pPr>
    </w:p>
    <w:p w14:paraId="71F9CACA" w14:textId="77777777" w:rsidR="00646309" w:rsidRDefault="00646309" w:rsidP="00646309">
      <w:pPr>
        <w:jc w:val="both"/>
        <w:rPr>
          <w:rFonts w:cs="Arial"/>
          <w:b/>
          <w:bCs/>
          <w:spacing w:val="-2"/>
          <w:sz w:val="24"/>
          <w:lang w:val="en-CA"/>
        </w:rPr>
      </w:pPr>
    </w:p>
    <w:p w14:paraId="16E592E8" w14:textId="77777777" w:rsidR="00646309" w:rsidRDefault="00646309" w:rsidP="00646309">
      <w:pPr>
        <w:jc w:val="both"/>
        <w:rPr>
          <w:rFonts w:cs="Arial"/>
          <w:b/>
          <w:bCs/>
          <w:spacing w:val="-2"/>
          <w:sz w:val="24"/>
          <w:lang w:val="en-CA"/>
        </w:rPr>
      </w:pPr>
    </w:p>
    <w:p w14:paraId="00419AF0" w14:textId="77777777" w:rsidR="00646309" w:rsidRDefault="00646309" w:rsidP="00646309">
      <w:pPr>
        <w:jc w:val="both"/>
        <w:rPr>
          <w:rFonts w:cs="Arial"/>
          <w:b/>
          <w:bCs/>
          <w:spacing w:val="-2"/>
          <w:sz w:val="24"/>
          <w:lang w:val="en-CA"/>
        </w:rPr>
      </w:pPr>
    </w:p>
    <w:p w14:paraId="6FE195B1"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3C38A376" w14:textId="77777777" w:rsidR="00646309" w:rsidRDefault="00646309" w:rsidP="00646309">
      <w:pPr>
        <w:jc w:val="both"/>
        <w:rPr>
          <w:rFonts w:cs="Arial"/>
          <w:b/>
          <w:bCs/>
          <w:spacing w:val="-2"/>
          <w:sz w:val="24"/>
          <w:lang w:val="en-CA"/>
        </w:rPr>
      </w:pPr>
    </w:p>
    <w:p w14:paraId="63E3A6FA" w14:textId="77777777" w:rsidR="00646309" w:rsidRDefault="00646309" w:rsidP="00646309">
      <w:pPr>
        <w:jc w:val="both"/>
        <w:rPr>
          <w:rFonts w:cs="Arial"/>
          <w:b/>
          <w:bCs/>
          <w:spacing w:val="-2"/>
          <w:sz w:val="24"/>
          <w:lang w:val="en-CA"/>
        </w:rPr>
      </w:pPr>
      <w:r>
        <w:rPr>
          <w:rFonts w:cs="Arial"/>
          <w:b/>
          <w:bCs/>
          <w:spacing w:val="-2"/>
          <w:sz w:val="24"/>
          <w:lang w:val="en-CA"/>
        </w:rPr>
        <w:t>(Signature)</w:t>
      </w:r>
    </w:p>
    <w:p w14:paraId="2F89BF1B" w14:textId="77777777" w:rsidR="00646309" w:rsidRDefault="00646309" w:rsidP="00646309">
      <w:pPr>
        <w:jc w:val="both"/>
        <w:rPr>
          <w:rFonts w:cs="Arial"/>
          <w:b/>
          <w:bCs/>
          <w:spacing w:val="-2"/>
          <w:sz w:val="24"/>
          <w:lang w:val="en-CA"/>
        </w:rPr>
      </w:pPr>
    </w:p>
    <w:p w14:paraId="52753311" w14:textId="77777777" w:rsidR="00646309" w:rsidRDefault="00646309" w:rsidP="00646309">
      <w:pPr>
        <w:jc w:val="both"/>
        <w:rPr>
          <w:rFonts w:cs="Arial"/>
          <w:b/>
          <w:bCs/>
          <w:spacing w:val="-2"/>
          <w:sz w:val="24"/>
          <w:lang w:val="en-CA"/>
        </w:rPr>
      </w:pPr>
    </w:p>
    <w:p w14:paraId="7534FF38" w14:textId="77777777" w:rsidR="00646309" w:rsidRDefault="00646309" w:rsidP="00646309">
      <w:pPr>
        <w:jc w:val="both"/>
        <w:rPr>
          <w:rFonts w:cs="Arial"/>
          <w:b/>
          <w:bCs/>
          <w:spacing w:val="-2"/>
          <w:sz w:val="24"/>
          <w:lang w:val="en-CA"/>
        </w:rPr>
      </w:pPr>
    </w:p>
    <w:p w14:paraId="0D3004B4"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06311C86" w14:textId="77777777" w:rsidR="00646309" w:rsidRDefault="00646309" w:rsidP="00646309">
      <w:pPr>
        <w:jc w:val="both"/>
        <w:rPr>
          <w:rFonts w:cs="Arial"/>
          <w:b/>
          <w:bCs/>
          <w:spacing w:val="-2"/>
          <w:sz w:val="24"/>
          <w:lang w:val="en-CA"/>
        </w:rPr>
      </w:pPr>
    </w:p>
    <w:p w14:paraId="251FFDD3" w14:textId="77777777" w:rsidR="00646309" w:rsidRDefault="00646309" w:rsidP="00646309">
      <w:pPr>
        <w:jc w:val="both"/>
        <w:rPr>
          <w:rFonts w:cs="Arial"/>
          <w:b/>
          <w:bCs/>
          <w:spacing w:val="-2"/>
          <w:sz w:val="24"/>
          <w:lang w:val="en-CA"/>
        </w:rPr>
      </w:pPr>
      <w:r>
        <w:rPr>
          <w:rFonts w:cs="Arial"/>
          <w:b/>
          <w:bCs/>
          <w:spacing w:val="-2"/>
          <w:sz w:val="24"/>
          <w:lang w:val="en-CA"/>
        </w:rPr>
        <w:t>(Name, position)</w:t>
      </w:r>
    </w:p>
    <w:p w14:paraId="57594385" w14:textId="77777777" w:rsidR="00646309" w:rsidRDefault="00646309" w:rsidP="00646309">
      <w:pPr>
        <w:jc w:val="both"/>
        <w:rPr>
          <w:rFonts w:cs="Arial"/>
          <w:b/>
          <w:bCs/>
          <w:spacing w:val="-2"/>
          <w:sz w:val="24"/>
          <w:lang w:val="en-CA"/>
        </w:rPr>
      </w:pPr>
    </w:p>
    <w:p w14:paraId="1680242E" w14:textId="77777777" w:rsidR="00646309" w:rsidRDefault="00646309" w:rsidP="00646309">
      <w:pPr>
        <w:jc w:val="both"/>
        <w:rPr>
          <w:rFonts w:cs="Arial"/>
          <w:b/>
          <w:bCs/>
          <w:spacing w:val="-2"/>
          <w:sz w:val="24"/>
          <w:lang w:val="en-CA"/>
        </w:rPr>
      </w:pPr>
    </w:p>
    <w:p w14:paraId="4CF8AA8A" w14:textId="77777777" w:rsidR="00646309" w:rsidRDefault="00646309" w:rsidP="00646309">
      <w:pPr>
        <w:jc w:val="both"/>
        <w:rPr>
          <w:rFonts w:cs="Arial"/>
          <w:b/>
          <w:bCs/>
          <w:spacing w:val="-2"/>
          <w:sz w:val="24"/>
          <w:lang w:val="en-CA"/>
        </w:rPr>
      </w:pPr>
    </w:p>
    <w:p w14:paraId="7AB341F4"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49F614F7" w14:textId="77777777" w:rsidR="00646309" w:rsidRDefault="00646309" w:rsidP="00646309">
      <w:pPr>
        <w:jc w:val="both"/>
        <w:rPr>
          <w:rFonts w:cs="Arial"/>
          <w:b/>
          <w:bCs/>
          <w:spacing w:val="-2"/>
          <w:sz w:val="24"/>
          <w:lang w:val="en-CA"/>
        </w:rPr>
      </w:pPr>
    </w:p>
    <w:p w14:paraId="008F3428" w14:textId="77777777" w:rsidR="00646309" w:rsidRDefault="00646309" w:rsidP="00646309">
      <w:pPr>
        <w:jc w:val="both"/>
        <w:rPr>
          <w:rFonts w:cs="Arial"/>
          <w:b/>
          <w:bCs/>
          <w:sz w:val="24"/>
          <w:lang w:val="en-CA"/>
        </w:rPr>
      </w:pPr>
      <w:r>
        <w:rPr>
          <w:rFonts w:cs="Arial"/>
          <w:b/>
          <w:bCs/>
          <w:spacing w:val="-2"/>
          <w:sz w:val="24"/>
          <w:lang w:val="en-CA"/>
        </w:rPr>
        <w:t>(Date, Place)</w:t>
      </w:r>
    </w:p>
    <w:p w14:paraId="10D08FA4" w14:textId="77777777" w:rsidR="00646309" w:rsidRDefault="00646309" w:rsidP="00646309">
      <w:pPr>
        <w:jc w:val="both"/>
        <w:rPr>
          <w:rFonts w:cs="Arial"/>
          <w:b/>
          <w:bCs/>
          <w:sz w:val="24"/>
          <w:lang w:val="en-CA"/>
        </w:rPr>
      </w:pPr>
    </w:p>
    <w:p w14:paraId="2C234765" w14:textId="77777777" w:rsidR="00646309" w:rsidRDefault="00646309" w:rsidP="00646309">
      <w:pPr>
        <w:jc w:val="both"/>
        <w:rPr>
          <w:rFonts w:cs="Arial"/>
          <w:b/>
          <w:bCs/>
          <w:sz w:val="24"/>
          <w:lang w:val="en-CA"/>
        </w:rPr>
      </w:pPr>
    </w:p>
    <w:p w14:paraId="6076B13D" w14:textId="77777777" w:rsidR="00646309" w:rsidRDefault="00646309" w:rsidP="00646309">
      <w:pPr>
        <w:jc w:val="both"/>
        <w:rPr>
          <w:rFonts w:cs="Arial"/>
          <w:sz w:val="24"/>
          <w:lang w:val="en-CA"/>
        </w:rPr>
      </w:pPr>
    </w:p>
    <w:p w14:paraId="447A548D" w14:textId="77777777" w:rsidR="00646309" w:rsidRDefault="00646309" w:rsidP="00646309">
      <w:pPr>
        <w:rPr>
          <w:rFonts w:cs="Arial"/>
          <w:b/>
          <w:bCs/>
          <w:spacing w:val="-2"/>
          <w:sz w:val="24"/>
          <w:lang w:val="en-CA"/>
        </w:rPr>
      </w:pPr>
      <w:r>
        <w:rPr>
          <w:rFonts w:cs="Arial"/>
          <w:b/>
          <w:bCs/>
          <w:spacing w:val="-2"/>
          <w:sz w:val="24"/>
          <w:lang w:val="en-CA"/>
        </w:rPr>
        <w:t xml:space="preserve">                                                                          </w:t>
      </w:r>
    </w:p>
    <w:p w14:paraId="240A9039" w14:textId="77777777" w:rsidR="00646309" w:rsidRDefault="00646309" w:rsidP="00646309">
      <w:pPr>
        <w:rPr>
          <w:rFonts w:cs="Arial"/>
          <w:b/>
          <w:bCs/>
          <w:spacing w:val="-2"/>
          <w:sz w:val="24"/>
          <w:lang w:val="en-CA"/>
        </w:rPr>
      </w:pPr>
    </w:p>
    <w:p w14:paraId="444B9CDE" w14:textId="77777777" w:rsidR="00646309" w:rsidRDefault="00646309" w:rsidP="00646309">
      <w:pPr>
        <w:rPr>
          <w:rFonts w:cs="Arial"/>
          <w:b/>
          <w:bCs/>
          <w:spacing w:val="-2"/>
          <w:sz w:val="24"/>
          <w:lang w:val="en-CA"/>
        </w:rPr>
      </w:pPr>
    </w:p>
    <w:p w14:paraId="23CDD966" w14:textId="77777777" w:rsidR="00646309" w:rsidRDefault="00646309" w:rsidP="00646309">
      <w:pPr>
        <w:rPr>
          <w:rFonts w:cs="Arial"/>
          <w:b/>
          <w:bCs/>
          <w:spacing w:val="-2"/>
          <w:sz w:val="24"/>
          <w:lang w:val="en-CA"/>
        </w:rPr>
      </w:pPr>
    </w:p>
    <w:p w14:paraId="2B19F559" w14:textId="77777777" w:rsidR="00646309" w:rsidRDefault="00646309" w:rsidP="00646309">
      <w:pPr>
        <w:rPr>
          <w:rFonts w:cs="Arial"/>
          <w:b/>
          <w:bCs/>
          <w:spacing w:val="-2"/>
          <w:sz w:val="24"/>
          <w:lang w:val="en-CA"/>
        </w:rPr>
      </w:pPr>
      <w:r>
        <w:rPr>
          <w:rFonts w:cs="Arial"/>
          <w:b/>
          <w:bCs/>
          <w:spacing w:val="-2"/>
          <w:sz w:val="24"/>
          <w:lang w:val="en-CA"/>
        </w:rPr>
        <w:br w:type="page"/>
      </w:r>
    </w:p>
    <w:p w14:paraId="1DE62243" w14:textId="77777777" w:rsidR="006B0418" w:rsidRDefault="006B0418" w:rsidP="006B0418">
      <w:pPr>
        <w:jc w:val="both"/>
        <w:rPr>
          <w:rFonts w:cs="Arial"/>
          <w:b/>
          <w:bCs/>
          <w:spacing w:val="-2"/>
          <w:sz w:val="24"/>
          <w:lang w:val="en-CA"/>
        </w:rPr>
      </w:pPr>
      <w:r>
        <w:rPr>
          <w:rFonts w:cs="Arial"/>
          <w:b/>
          <w:bCs/>
          <w:spacing w:val="-2"/>
          <w:sz w:val="24"/>
          <w:lang w:val="en-CA"/>
        </w:rPr>
        <w:lastRenderedPageBreak/>
        <w:t xml:space="preserve">For the </w:t>
      </w:r>
    </w:p>
    <w:p w14:paraId="20BD3065" w14:textId="77777777" w:rsidR="006B0418" w:rsidRPr="000F725C" w:rsidRDefault="006B0418" w:rsidP="006B0418">
      <w:pPr>
        <w:jc w:val="both"/>
        <w:rPr>
          <w:rFonts w:cs="Arial"/>
          <w:b/>
          <w:bCs/>
          <w:spacing w:val="-2"/>
          <w:sz w:val="24"/>
          <w:lang w:val="en-US"/>
        </w:rPr>
      </w:pPr>
      <w:r w:rsidRPr="006B0418">
        <w:rPr>
          <w:rFonts w:cs="Arial"/>
          <w:b/>
          <w:bCs/>
          <w:color w:val="000000"/>
          <w:sz w:val="28"/>
          <w:szCs w:val="28"/>
          <w:lang w:val="en-US" w:eastAsia="ru-RU"/>
        </w:rPr>
        <w:t>National Natural Science Foundation of China (China)</w:t>
      </w:r>
    </w:p>
    <w:p w14:paraId="14F6542F" w14:textId="77777777" w:rsidR="006B0418" w:rsidRDefault="006B0418" w:rsidP="006B0418">
      <w:pPr>
        <w:jc w:val="both"/>
        <w:rPr>
          <w:rFonts w:cs="Arial"/>
          <w:b/>
          <w:bCs/>
          <w:spacing w:val="-2"/>
          <w:sz w:val="24"/>
          <w:lang w:val="en-CA"/>
        </w:rPr>
      </w:pPr>
    </w:p>
    <w:p w14:paraId="4908391C" w14:textId="77777777" w:rsidR="006B0418" w:rsidRDefault="006B0418" w:rsidP="006B0418">
      <w:pPr>
        <w:jc w:val="both"/>
        <w:rPr>
          <w:rFonts w:cs="Arial"/>
          <w:b/>
          <w:bCs/>
          <w:spacing w:val="-2"/>
          <w:sz w:val="24"/>
          <w:lang w:val="en-CA"/>
        </w:rPr>
      </w:pPr>
    </w:p>
    <w:p w14:paraId="5B83BD30" w14:textId="77777777" w:rsidR="006B0418" w:rsidRDefault="006B0418" w:rsidP="006B0418">
      <w:pPr>
        <w:jc w:val="both"/>
        <w:rPr>
          <w:rFonts w:cs="Arial"/>
          <w:b/>
          <w:bCs/>
          <w:spacing w:val="-2"/>
          <w:sz w:val="24"/>
          <w:lang w:val="en-CA"/>
        </w:rPr>
      </w:pPr>
    </w:p>
    <w:p w14:paraId="67FDC85B" w14:textId="77777777" w:rsidR="006B0418" w:rsidRDefault="006B0418" w:rsidP="006B0418">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0DFC36CF" w14:textId="77777777" w:rsidR="006B0418" w:rsidRDefault="006B0418" w:rsidP="006B0418">
      <w:pPr>
        <w:jc w:val="both"/>
        <w:rPr>
          <w:rFonts w:cs="Arial"/>
          <w:b/>
          <w:bCs/>
          <w:spacing w:val="-2"/>
          <w:sz w:val="24"/>
          <w:lang w:val="en-CA"/>
        </w:rPr>
      </w:pPr>
    </w:p>
    <w:p w14:paraId="1FCF5E52" w14:textId="77777777" w:rsidR="006B0418" w:rsidRDefault="006B0418" w:rsidP="006B0418">
      <w:pPr>
        <w:jc w:val="both"/>
        <w:rPr>
          <w:rFonts w:cs="Arial"/>
          <w:b/>
          <w:bCs/>
          <w:spacing w:val="-2"/>
          <w:sz w:val="24"/>
          <w:lang w:val="en-CA"/>
        </w:rPr>
      </w:pPr>
      <w:r>
        <w:rPr>
          <w:rFonts w:cs="Arial"/>
          <w:b/>
          <w:bCs/>
          <w:spacing w:val="-2"/>
          <w:sz w:val="24"/>
          <w:lang w:val="en-CA"/>
        </w:rPr>
        <w:t>(Signature)</w:t>
      </w:r>
    </w:p>
    <w:p w14:paraId="71622F53" w14:textId="77777777" w:rsidR="006B0418" w:rsidRDefault="006B0418" w:rsidP="006B0418">
      <w:pPr>
        <w:jc w:val="both"/>
        <w:rPr>
          <w:rFonts w:cs="Arial"/>
          <w:b/>
          <w:bCs/>
          <w:spacing w:val="-2"/>
          <w:sz w:val="24"/>
          <w:lang w:val="en-CA"/>
        </w:rPr>
      </w:pPr>
    </w:p>
    <w:p w14:paraId="5EBE848D" w14:textId="77777777" w:rsidR="006B0418" w:rsidRDefault="006B0418" w:rsidP="006B0418">
      <w:pPr>
        <w:jc w:val="both"/>
        <w:rPr>
          <w:rFonts w:cs="Arial"/>
          <w:b/>
          <w:bCs/>
          <w:spacing w:val="-2"/>
          <w:sz w:val="24"/>
          <w:lang w:val="en-CA"/>
        </w:rPr>
      </w:pPr>
    </w:p>
    <w:p w14:paraId="4DF009BC" w14:textId="77777777" w:rsidR="006B0418" w:rsidRDefault="006B0418" w:rsidP="006B0418">
      <w:pPr>
        <w:jc w:val="both"/>
        <w:rPr>
          <w:rFonts w:cs="Arial"/>
          <w:b/>
          <w:bCs/>
          <w:spacing w:val="-2"/>
          <w:sz w:val="24"/>
          <w:lang w:val="en-CA"/>
        </w:rPr>
      </w:pPr>
    </w:p>
    <w:p w14:paraId="0CB25C73" w14:textId="77777777" w:rsidR="006B0418" w:rsidRDefault="006B0418" w:rsidP="006B0418">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31915183" w14:textId="77777777" w:rsidR="006B0418" w:rsidRDefault="006B0418" w:rsidP="006B0418">
      <w:pPr>
        <w:jc w:val="both"/>
        <w:rPr>
          <w:rFonts w:cs="Arial"/>
          <w:b/>
          <w:bCs/>
          <w:spacing w:val="-2"/>
          <w:sz w:val="24"/>
          <w:lang w:val="en-CA"/>
        </w:rPr>
      </w:pPr>
    </w:p>
    <w:p w14:paraId="2EF0EF19" w14:textId="77777777" w:rsidR="006B0418" w:rsidRDefault="006B0418" w:rsidP="006B0418">
      <w:pPr>
        <w:jc w:val="both"/>
        <w:rPr>
          <w:rFonts w:cs="Arial"/>
          <w:b/>
          <w:bCs/>
          <w:spacing w:val="-2"/>
          <w:sz w:val="24"/>
          <w:lang w:val="en-CA"/>
        </w:rPr>
      </w:pPr>
      <w:r>
        <w:rPr>
          <w:rFonts w:cs="Arial"/>
          <w:b/>
          <w:bCs/>
          <w:spacing w:val="-2"/>
          <w:sz w:val="24"/>
          <w:lang w:val="en-CA"/>
        </w:rPr>
        <w:t>(Name, position)</w:t>
      </w:r>
    </w:p>
    <w:p w14:paraId="6C116A1F" w14:textId="77777777" w:rsidR="006B0418" w:rsidRDefault="006B0418" w:rsidP="006B0418">
      <w:pPr>
        <w:jc w:val="both"/>
        <w:rPr>
          <w:rFonts w:cs="Arial"/>
          <w:b/>
          <w:bCs/>
          <w:spacing w:val="-2"/>
          <w:sz w:val="24"/>
          <w:lang w:val="en-CA"/>
        </w:rPr>
      </w:pPr>
    </w:p>
    <w:p w14:paraId="73211182" w14:textId="77777777" w:rsidR="006B0418" w:rsidRDefault="006B0418" w:rsidP="006B0418">
      <w:pPr>
        <w:jc w:val="both"/>
        <w:rPr>
          <w:rFonts w:cs="Arial"/>
          <w:b/>
          <w:bCs/>
          <w:spacing w:val="-2"/>
          <w:sz w:val="24"/>
          <w:lang w:val="en-CA"/>
        </w:rPr>
      </w:pPr>
    </w:p>
    <w:p w14:paraId="56A997F2" w14:textId="77777777" w:rsidR="006B0418" w:rsidRDefault="006B0418" w:rsidP="006B0418">
      <w:pPr>
        <w:jc w:val="both"/>
        <w:rPr>
          <w:rFonts w:cs="Arial"/>
          <w:b/>
          <w:bCs/>
          <w:spacing w:val="-2"/>
          <w:sz w:val="24"/>
          <w:lang w:val="en-CA"/>
        </w:rPr>
      </w:pPr>
    </w:p>
    <w:p w14:paraId="4336F229" w14:textId="77777777" w:rsidR="006B0418" w:rsidRDefault="006B0418" w:rsidP="006B0418">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2DF4E12B" w14:textId="77777777" w:rsidR="006B0418" w:rsidRDefault="006B0418" w:rsidP="006B0418">
      <w:pPr>
        <w:jc w:val="both"/>
        <w:rPr>
          <w:rFonts w:cs="Arial"/>
          <w:b/>
          <w:bCs/>
          <w:spacing w:val="-2"/>
          <w:sz w:val="24"/>
          <w:lang w:val="en-CA"/>
        </w:rPr>
      </w:pPr>
    </w:p>
    <w:p w14:paraId="266EF308" w14:textId="77777777" w:rsidR="006B0418" w:rsidRDefault="006B0418" w:rsidP="006B0418">
      <w:pPr>
        <w:jc w:val="both"/>
        <w:rPr>
          <w:rFonts w:cs="Arial"/>
          <w:b/>
          <w:bCs/>
          <w:sz w:val="24"/>
          <w:lang w:val="en-CA"/>
        </w:rPr>
      </w:pPr>
      <w:r>
        <w:rPr>
          <w:rFonts w:cs="Arial"/>
          <w:b/>
          <w:bCs/>
          <w:spacing w:val="-2"/>
          <w:sz w:val="24"/>
          <w:lang w:val="en-CA"/>
        </w:rPr>
        <w:t>(Date, Place)</w:t>
      </w:r>
    </w:p>
    <w:p w14:paraId="096E4D88" w14:textId="77777777" w:rsidR="006B0418" w:rsidRDefault="006B0418" w:rsidP="006B0418">
      <w:pPr>
        <w:jc w:val="both"/>
        <w:rPr>
          <w:rFonts w:cs="Arial"/>
          <w:b/>
          <w:bCs/>
          <w:sz w:val="24"/>
          <w:lang w:val="en-CA"/>
        </w:rPr>
      </w:pPr>
    </w:p>
    <w:p w14:paraId="67A102CA" w14:textId="77777777" w:rsidR="006B0418" w:rsidRDefault="006B0418" w:rsidP="006B0418">
      <w:pPr>
        <w:jc w:val="both"/>
        <w:rPr>
          <w:rFonts w:cs="Arial"/>
          <w:b/>
          <w:bCs/>
          <w:sz w:val="24"/>
          <w:lang w:val="en-CA"/>
        </w:rPr>
      </w:pPr>
    </w:p>
    <w:p w14:paraId="26F4FBEA" w14:textId="77777777" w:rsidR="006B0418" w:rsidRDefault="006B0418" w:rsidP="006B0418">
      <w:pPr>
        <w:jc w:val="both"/>
        <w:rPr>
          <w:rFonts w:cs="Arial"/>
          <w:sz w:val="24"/>
          <w:lang w:val="en-CA"/>
        </w:rPr>
      </w:pPr>
    </w:p>
    <w:p w14:paraId="1F711581" w14:textId="77777777" w:rsidR="006B0418" w:rsidRDefault="006B0418" w:rsidP="006B0418">
      <w:pPr>
        <w:rPr>
          <w:rFonts w:cs="Arial"/>
          <w:b/>
          <w:bCs/>
          <w:spacing w:val="-2"/>
          <w:sz w:val="24"/>
          <w:lang w:val="en-CA"/>
        </w:rPr>
      </w:pPr>
      <w:r>
        <w:rPr>
          <w:rFonts w:cs="Arial"/>
          <w:b/>
          <w:bCs/>
          <w:spacing w:val="-2"/>
          <w:sz w:val="24"/>
          <w:lang w:val="en-CA"/>
        </w:rPr>
        <w:t xml:space="preserve">                                                                          </w:t>
      </w:r>
    </w:p>
    <w:p w14:paraId="5052B301" w14:textId="77777777" w:rsidR="006B0418" w:rsidRDefault="006B0418" w:rsidP="006B0418">
      <w:pPr>
        <w:rPr>
          <w:rFonts w:cs="Arial"/>
          <w:b/>
          <w:bCs/>
          <w:spacing w:val="-2"/>
          <w:sz w:val="24"/>
          <w:lang w:val="en-CA"/>
        </w:rPr>
      </w:pPr>
    </w:p>
    <w:p w14:paraId="0FAA0F99" w14:textId="77777777" w:rsidR="006B0418" w:rsidRDefault="006B0418" w:rsidP="006B0418">
      <w:pPr>
        <w:rPr>
          <w:rFonts w:cs="Arial"/>
          <w:b/>
          <w:bCs/>
          <w:spacing w:val="-2"/>
          <w:sz w:val="24"/>
          <w:lang w:val="en-CA"/>
        </w:rPr>
      </w:pPr>
    </w:p>
    <w:p w14:paraId="0A251915" w14:textId="77777777" w:rsidR="006B0418" w:rsidRDefault="006B0418" w:rsidP="006B0418">
      <w:pPr>
        <w:rPr>
          <w:rFonts w:cs="Arial"/>
          <w:b/>
          <w:bCs/>
          <w:spacing w:val="-2"/>
          <w:sz w:val="24"/>
          <w:lang w:val="en-CA"/>
        </w:rPr>
      </w:pPr>
    </w:p>
    <w:p w14:paraId="4C3FEC75" w14:textId="77777777" w:rsidR="006B0418" w:rsidRDefault="006B0418" w:rsidP="006B0418">
      <w:pPr>
        <w:rPr>
          <w:rFonts w:cs="Arial"/>
          <w:b/>
          <w:bCs/>
          <w:spacing w:val="-2"/>
          <w:sz w:val="24"/>
          <w:lang w:val="en-CA"/>
        </w:rPr>
      </w:pPr>
      <w:r>
        <w:rPr>
          <w:rFonts w:cs="Arial"/>
          <w:b/>
          <w:bCs/>
          <w:spacing w:val="-2"/>
          <w:sz w:val="24"/>
          <w:lang w:val="en-CA"/>
        </w:rPr>
        <w:br w:type="page"/>
      </w:r>
    </w:p>
    <w:p w14:paraId="4B5F1653" w14:textId="77777777"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14:paraId="19E8557B" w14:textId="77777777" w:rsidR="00646309" w:rsidRPr="009C6B65" w:rsidRDefault="00646309" w:rsidP="00646309">
      <w:pPr>
        <w:autoSpaceDE w:val="0"/>
        <w:autoSpaceDN w:val="0"/>
        <w:adjustRightInd w:val="0"/>
        <w:rPr>
          <w:rFonts w:cs="Arial"/>
          <w:b/>
          <w:bCs/>
          <w:color w:val="000000"/>
          <w:sz w:val="28"/>
          <w:szCs w:val="28"/>
          <w:lang w:val="en-US" w:eastAsia="ru-RU"/>
        </w:rPr>
      </w:pPr>
      <w:r w:rsidRPr="001643AE">
        <w:rPr>
          <w:rFonts w:cs="Arial"/>
          <w:b/>
          <w:bCs/>
          <w:color w:val="000000"/>
          <w:sz w:val="28"/>
          <w:szCs w:val="28"/>
          <w:lang w:val="en-US" w:eastAsia="ru-RU"/>
        </w:rPr>
        <w:t>Science, Technology &amp; Innovation Funding Authority (Egypt)</w:t>
      </w:r>
    </w:p>
    <w:p w14:paraId="012415AC" w14:textId="77777777" w:rsidR="00646309" w:rsidRPr="000F725C" w:rsidRDefault="00646309" w:rsidP="00646309">
      <w:pPr>
        <w:jc w:val="both"/>
        <w:rPr>
          <w:rFonts w:cs="Arial"/>
          <w:b/>
          <w:bCs/>
          <w:spacing w:val="-2"/>
          <w:sz w:val="24"/>
          <w:lang w:val="en-US"/>
        </w:rPr>
      </w:pPr>
    </w:p>
    <w:p w14:paraId="60600D9F" w14:textId="77777777" w:rsidR="00646309" w:rsidRDefault="00646309" w:rsidP="00646309">
      <w:pPr>
        <w:jc w:val="both"/>
        <w:rPr>
          <w:rFonts w:cs="Arial"/>
          <w:b/>
          <w:bCs/>
          <w:spacing w:val="-2"/>
          <w:sz w:val="24"/>
          <w:lang w:val="en-CA"/>
        </w:rPr>
      </w:pPr>
    </w:p>
    <w:p w14:paraId="5FF7780F" w14:textId="77777777" w:rsidR="00646309" w:rsidRDefault="00646309" w:rsidP="00646309">
      <w:pPr>
        <w:jc w:val="both"/>
        <w:rPr>
          <w:rFonts w:cs="Arial"/>
          <w:b/>
          <w:bCs/>
          <w:spacing w:val="-2"/>
          <w:sz w:val="24"/>
          <w:lang w:val="en-CA"/>
        </w:rPr>
      </w:pPr>
    </w:p>
    <w:p w14:paraId="33C5C0F3" w14:textId="77777777" w:rsidR="00646309" w:rsidRDefault="00646309" w:rsidP="00646309">
      <w:pPr>
        <w:jc w:val="both"/>
        <w:rPr>
          <w:rFonts w:cs="Arial"/>
          <w:b/>
          <w:bCs/>
          <w:spacing w:val="-2"/>
          <w:sz w:val="24"/>
          <w:lang w:val="en-CA"/>
        </w:rPr>
      </w:pPr>
    </w:p>
    <w:p w14:paraId="4487FA87"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2FA2D520" w14:textId="77777777" w:rsidR="00646309" w:rsidRDefault="00646309" w:rsidP="00646309">
      <w:pPr>
        <w:jc w:val="both"/>
        <w:rPr>
          <w:rFonts w:cs="Arial"/>
          <w:b/>
          <w:bCs/>
          <w:spacing w:val="-2"/>
          <w:sz w:val="24"/>
          <w:lang w:val="en-CA"/>
        </w:rPr>
      </w:pPr>
    </w:p>
    <w:p w14:paraId="14D6FC6D" w14:textId="77777777" w:rsidR="00646309" w:rsidRDefault="00646309" w:rsidP="00646309">
      <w:pPr>
        <w:jc w:val="both"/>
        <w:rPr>
          <w:rFonts w:cs="Arial"/>
          <w:b/>
          <w:bCs/>
          <w:spacing w:val="-2"/>
          <w:sz w:val="24"/>
          <w:lang w:val="en-CA"/>
        </w:rPr>
      </w:pPr>
      <w:r>
        <w:rPr>
          <w:rFonts w:cs="Arial"/>
          <w:b/>
          <w:bCs/>
          <w:spacing w:val="-2"/>
          <w:sz w:val="24"/>
          <w:lang w:val="en-CA"/>
        </w:rPr>
        <w:t>(Signature)</w:t>
      </w:r>
    </w:p>
    <w:p w14:paraId="169EA63C" w14:textId="77777777" w:rsidR="00646309" w:rsidRDefault="00646309" w:rsidP="00646309">
      <w:pPr>
        <w:jc w:val="both"/>
        <w:rPr>
          <w:rFonts w:cs="Arial"/>
          <w:b/>
          <w:bCs/>
          <w:spacing w:val="-2"/>
          <w:sz w:val="24"/>
          <w:lang w:val="en-CA"/>
        </w:rPr>
      </w:pPr>
    </w:p>
    <w:p w14:paraId="5F5C0DF5" w14:textId="77777777" w:rsidR="00646309" w:rsidRDefault="00646309" w:rsidP="00646309">
      <w:pPr>
        <w:jc w:val="both"/>
        <w:rPr>
          <w:rFonts w:cs="Arial"/>
          <w:b/>
          <w:bCs/>
          <w:spacing w:val="-2"/>
          <w:sz w:val="24"/>
          <w:lang w:val="en-CA"/>
        </w:rPr>
      </w:pPr>
    </w:p>
    <w:p w14:paraId="699058C0" w14:textId="77777777" w:rsidR="00646309" w:rsidRDefault="00646309" w:rsidP="00646309">
      <w:pPr>
        <w:jc w:val="both"/>
        <w:rPr>
          <w:rFonts w:cs="Arial"/>
          <w:b/>
          <w:bCs/>
          <w:spacing w:val="-2"/>
          <w:sz w:val="24"/>
          <w:lang w:val="en-CA"/>
        </w:rPr>
      </w:pPr>
    </w:p>
    <w:p w14:paraId="61A9BB67"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47874FB6" w14:textId="77777777" w:rsidR="00646309" w:rsidRDefault="00646309" w:rsidP="00646309">
      <w:pPr>
        <w:jc w:val="both"/>
        <w:rPr>
          <w:rFonts w:cs="Arial"/>
          <w:b/>
          <w:bCs/>
          <w:spacing w:val="-2"/>
          <w:sz w:val="24"/>
          <w:lang w:val="en-CA"/>
        </w:rPr>
      </w:pPr>
    </w:p>
    <w:p w14:paraId="2D09C52C" w14:textId="77777777" w:rsidR="00646309" w:rsidRDefault="00646309" w:rsidP="00646309">
      <w:pPr>
        <w:jc w:val="both"/>
        <w:rPr>
          <w:rFonts w:cs="Arial"/>
          <w:b/>
          <w:bCs/>
          <w:spacing w:val="-2"/>
          <w:sz w:val="24"/>
          <w:lang w:val="en-CA"/>
        </w:rPr>
      </w:pPr>
      <w:r>
        <w:rPr>
          <w:rFonts w:cs="Arial"/>
          <w:b/>
          <w:bCs/>
          <w:spacing w:val="-2"/>
          <w:sz w:val="24"/>
          <w:lang w:val="en-CA"/>
        </w:rPr>
        <w:t>(Name, position)</w:t>
      </w:r>
    </w:p>
    <w:p w14:paraId="6ADDEA78" w14:textId="77777777" w:rsidR="00646309" w:rsidRDefault="00646309" w:rsidP="00646309">
      <w:pPr>
        <w:jc w:val="both"/>
        <w:rPr>
          <w:rFonts w:cs="Arial"/>
          <w:b/>
          <w:bCs/>
          <w:spacing w:val="-2"/>
          <w:sz w:val="24"/>
          <w:lang w:val="en-CA"/>
        </w:rPr>
      </w:pPr>
    </w:p>
    <w:p w14:paraId="5E78F45B" w14:textId="77777777" w:rsidR="00646309" w:rsidRDefault="00646309" w:rsidP="00646309">
      <w:pPr>
        <w:jc w:val="both"/>
        <w:rPr>
          <w:rFonts w:cs="Arial"/>
          <w:b/>
          <w:bCs/>
          <w:spacing w:val="-2"/>
          <w:sz w:val="24"/>
          <w:lang w:val="en-CA"/>
        </w:rPr>
      </w:pPr>
    </w:p>
    <w:p w14:paraId="61431D26" w14:textId="77777777" w:rsidR="00646309" w:rsidRDefault="00646309" w:rsidP="00646309">
      <w:pPr>
        <w:jc w:val="both"/>
        <w:rPr>
          <w:rFonts w:cs="Arial"/>
          <w:b/>
          <w:bCs/>
          <w:spacing w:val="-2"/>
          <w:sz w:val="24"/>
          <w:lang w:val="en-CA"/>
        </w:rPr>
      </w:pPr>
    </w:p>
    <w:p w14:paraId="66C22FB1"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42AC80ED" w14:textId="77777777" w:rsidR="00646309" w:rsidRDefault="00646309" w:rsidP="00646309">
      <w:pPr>
        <w:jc w:val="both"/>
        <w:rPr>
          <w:rFonts w:cs="Arial"/>
          <w:b/>
          <w:bCs/>
          <w:spacing w:val="-2"/>
          <w:sz w:val="24"/>
          <w:lang w:val="en-CA"/>
        </w:rPr>
      </w:pPr>
    </w:p>
    <w:p w14:paraId="6EDAE5F4" w14:textId="77777777" w:rsidR="00646309" w:rsidRDefault="00646309" w:rsidP="00646309">
      <w:pPr>
        <w:jc w:val="both"/>
        <w:rPr>
          <w:rFonts w:cs="Arial"/>
          <w:b/>
          <w:bCs/>
          <w:sz w:val="24"/>
          <w:lang w:val="en-CA"/>
        </w:rPr>
      </w:pPr>
      <w:r>
        <w:rPr>
          <w:rFonts w:cs="Arial"/>
          <w:b/>
          <w:bCs/>
          <w:spacing w:val="-2"/>
          <w:sz w:val="24"/>
          <w:lang w:val="en-CA"/>
        </w:rPr>
        <w:t>(Date, Place)</w:t>
      </w:r>
    </w:p>
    <w:p w14:paraId="5EB4A405" w14:textId="77777777" w:rsidR="00646309" w:rsidRDefault="00646309" w:rsidP="00646309">
      <w:pPr>
        <w:jc w:val="both"/>
        <w:rPr>
          <w:rFonts w:cs="Arial"/>
          <w:b/>
          <w:bCs/>
          <w:sz w:val="24"/>
          <w:lang w:val="en-CA"/>
        </w:rPr>
      </w:pPr>
    </w:p>
    <w:p w14:paraId="530540B0" w14:textId="77777777" w:rsidR="00646309" w:rsidRDefault="00646309" w:rsidP="00646309">
      <w:pPr>
        <w:jc w:val="both"/>
        <w:rPr>
          <w:rFonts w:cs="Arial"/>
          <w:b/>
          <w:bCs/>
          <w:sz w:val="24"/>
          <w:lang w:val="en-CA"/>
        </w:rPr>
      </w:pPr>
    </w:p>
    <w:p w14:paraId="0B8F76DC" w14:textId="77777777" w:rsidR="00646309" w:rsidRDefault="00646309" w:rsidP="00646309">
      <w:pPr>
        <w:jc w:val="both"/>
        <w:rPr>
          <w:rFonts w:cs="Arial"/>
          <w:sz w:val="24"/>
          <w:lang w:val="en-CA"/>
        </w:rPr>
      </w:pPr>
    </w:p>
    <w:p w14:paraId="19CF7E03" w14:textId="77777777" w:rsidR="00646309" w:rsidRDefault="00646309" w:rsidP="00646309">
      <w:pPr>
        <w:rPr>
          <w:rFonts w:cs="Arial"/>
          <w:b/>
          <w:bCs/>
          <w:spacing w:val="-2"/>
          <w:sz w:val="24"/>
          <w:lang w:val="en-CA"/>
        </w:rPr>
      </w:pPr>
      <w:r>
        <w:rPr>
          <w:rFonts w:cs="Arial"/>
          <w:b/>
          <w:bCs/>
          <w:spacing w:val="-2"/>
          <w:sz w:val="24"/>
          <w:lang w:val="en-CA"/>
        </w:rPr>
        <w:t xml:space="preserve">                                                                          </w:t>
      </w:r>
    </w:p>
    <w:p w14:paraId="4821F362" w14:textId="77777777" w:rsidR="00646309" w:rsidRDefault="00646309" w:rsidP="00646309">
      <w:pPr>
        <w:rPr>
          <w:rFonts w:cs="Arial"/>
          <w:b/>
          <w:bCs/>
          <w:spacing w:val="-2"/>
          <w:sz w:val="24"/>
          <w:lang w:val="en-CA"/>
        </w:rPr>
      </w:pPr>
      <w:r>
        <w:rPr>
          <w:rFonts w:cs="Arial"/>
          <w:b/>
          <w:bCs/>
          <w:spacing w:val="-2"/>
          <w:sz w:val="24"/>
          <w:lang w:val="en-CA"/>
        </w:rPr>
        <w:br w:type="page"/>
      </w:r>
    </w:p>
    <w:p w14:paraId="2CD12E87" w14:textId="77777777" w:rsidR="003B35B8" w:rsidRDefault="003B35B8" w:rsidP="003B35B8">
      <w:pPr>
        <w:jc w:val="both"/>
        <w:rPr>
          <w:rFonts w:cs="Arial"/>
          <w:b/>
          <w:bCs/>
          <w:spacing w:val="-2"/>
          <w:sz w:val="24"/>
          <w:lang w:val="en-CA"/>
        </w:rPr>
      </w:pPr>
      <w:r>
        <w:rPr>
          <w:rFonts w:cs="Arial"/>
          <w:b/>
          <w:bCs/>
          <w:spacing w:val="-2"/>
          <w:sz w:val="24"/>
          <w:lang w:val="en-CA"/>
        </w:rPr>
        <w:lastRenderedPageBreak/>
        <w:t xml:space="preserve">For the </w:t>
      </w:r>
    </w:p>
    <w:p w14:paraId="6FF2B034" w14:textId="77777777" w:rsidR="003B35B8" w:rsidRPr="009C6B65" w:rsidRDefault="003B35B8" w:rsidP="003B35B8">
      <w:pPr>
        <w:autoSpaceDE w:val="0"/>
        <w:autoSpaceDN w:val="0"/>
        <w:adjustRightInd w:val="0"/>
        <w:rPr>
          <w:rFonts w:cs="Arial"/>
          <w:b/>
          <w:bCs/>
          <w:color w:val="000000"/>
          <w:sz w:val="28"/>
          <w:szCs w:val="28"/>
          <w:lang w:val="en-US" w:eastAsia="ru-RU"/>
        </w:rPr>
      </w:pPr>
      <w:r w:rsidRPr="00CB3E04">
        <w:rPr>
          <w:rFonts w:cs="Arial"/>
          <w:b/>
          <w:bCs/>
          <w:color w:val="000000"/>
          <w:sz w:val="28"/>
          <w:szCs w:val="28"/>
          <w:lang w:val="en-US" w:eastAsia="ru-RU"/>
        </w:rPr>
        <w:t>Department of Science and Technology (India)</w:t>
      </w:r>
    </w:p>
    <w:p w14:paraId="4C5EBFD0" w14:textId="77777777" w:rsidR="003B35B8" w:rsidRPr="000F725C" w:rsidRDefault="003B35B8" w:rsidP="003B35B8">
      <w:pPr>
        <w:jc w:val="both"/>
        <w:rPr>
          <w:rFonts w:cs="Arial"/>
          <w:b/>
          <w:bCs/>
          <w:spacing w:val="-2"/>
          <w:sz w:val="24"/>
          <w:lang w:val="en-US"/>
        </w:rPr>
      </w:pPr>
    </w:p>
    <w:p w14:paraId="69F17164" w14:textId="77777777" w:rsidR="003B35B8" w:rsidRDefault="003B35B8" w:rsidP="003B35B8">
      <w:pPr>
        <w:jc w:val="both"/>
        <w:rPr>
          <w:rFonts w:cs="Arial"/>
          <w:b/>
          <w:bCs/>
          <w:spacing w:val="-2"/>
          <w:sz w:val="24"/>
          <w:lang w:val="en-CA"/>
        </w:rPr>
      </w:pPr>
    </w:p>
    <w:p w14:paraId="6E97F991" w14:textId="77777777" w:rsidR="003B35B8" w:rsidRDefault="003B35B8" w:rsidP="003B35B8">
      <w:pPr>
        <w:jc w:val="both"/>
        <w:rPr>
          <w:rFonts w:cs="Arial"/>
          <w:b/>
          <w:bCs/>
          <w:spacing w:val="-2"/>
          <w:sz w:val="24"/>
          <w:lang w:val="en-CA"/>
        </w:rPr>
      </w:pPr>
    </w:p>
    <w:p w14:paraId="574E33A0" w14:textId="77777777" w:rsidR="003B35B8" w:rsidRDefault="003B35B8" w:rsidP="003B35B8">
      <w:pPr>
        <w:jc w:val="both"/>
        <w:rPr>
          <w:rFonts w:cs="Arial"/>
          <w:b/>
          <w:bCs/>
          <w:spacing w:val="-2"/>
          <w:sz w:val="24"/>
          <w:lang w:val="en-CA"/>
        </w:rPr>
      </w:pPr>
    </w:p>
    <w:p w14:paraId="6E1F5604" w14:textId="77777777" w:rsidR="003B35B8" w:rsidRDefault="003B35B8" w:rsidP="003B35B8">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4333CFF0" w14:textId="77777777" w:rsidR="003B35B8" w:rsidRDefault="003B35B8" w:rsidP="003B35B8">
      <w:pPr>
        <w:jc w:val="both"/>
        <w:rPr>
          <w:rFonts w:cs="Arial"/>
          <w:b/>
          <w:bCs/>
          <w:spacing w:val="-2"/>
          <w:sz w:val="24"/>
          <w:lang w:val="en-CA"/>
        </w:rPr>
      </w:pPr>
    </w:p>
    <w:p w14:paraId="35BD0706" w14:textId="77777777" w:rsidR="003B35B8" w:rsidRDefault="003B35B8" w:rsidP="003B35B8">
      <w:pPr>
        <w:jc w:val="both"/>
        <w:rPr>
          <w:rFonts w:cs="Arial"/>
          <w:b/>
          <w:bCs/>
          <w:spacing w:val="-2"/>
          <w:sz w:val="24"/>
          <w:lang w:val="en-CA"/>
        </w:rPr>
      </w:pPr>
      <w:r>
        <w:rPr>
          <w:rFonts w:cs="Arial"/>
          <w:b/>
          <w:bCs/>
          <w:spacing w:val="-2"/>
          <w:sz w:val="24"/>
          <w:lang w:val="en-CA"/>
        </w:rPr>
        <w:t>(Signature)</w:t>
      </w:r>
    </w:p>
    <w:p w14:paraId="2FC34D0B" w14:textId="77777777" w:rsidR="003B35B8" w:rsidRDefault="003B35B8" w:rsidP="003B35B8">
      <w:pPr>
        <w:jc w:val="both"/>
        <w:rPr>
          <w:rFonts w:cs="Arial"/>
          <w:b/>
          <w:bCs/>
          <w:spacing w:val="-2"/>
          <w:sz w:val="24"/>
          <w:lang w:val="en-CA"/>
        </w:rPr>
      </w:pPr>
    </w:p>
    <w:p w14:paraId="726F6CFE" w14:textId="77777777" w:rsidR="003B35B8" w:rsidRDefault="003B35B8" w:rsidP="003B35B8">
      <w:pPr>
        <w:jc w:val="both"/>
        <w:rPr>
          <w:rFonts w:cs="Arial"/>
          <w:b/>
          <w:bCs/>
          <w:spacing w:val="-2"/>
          <w:sz w:val="24"/>
          <w:lang w:val="en-CA"/>
        </w:rPr>
      </w:pPr>
    </w:p>
    <w:p w14:paraId="37B54FD9" w14:textId="77777777" w:rsidR="003B35B8" w:rsidRDefault="003B35B8" w:rsidP="003B35B8">
      <w:pPr>
        <w:jc w:val="both"/>
        <w:rPr>
          <w:rFonts w:cs="Arial"/>
          <w:b/>
          <w:bCs/>
          <w:spacing w:val="-2"/>
          <w:sz w:val="24"/>
          <w:lang w:val="en-CA"/>
        </w:rPr>
      </w:pPr>
    </w:p>
    <w:p w14:paraId="41C5102C" w14:textId="77777777" w:rsidR="003B35B8" w:rsidRDefault="003B35B8" w:rsidP="003B35B8">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400A47BE" w14:textId="77777777" w:rsidR="003B35B8" w:rsidRDefault="003B35B8" w:rsidP="003B35B8">
      <w:pPr>
        <w:jc w:val="both"/>
        <w:rPr>
          <w:rFonts w:cs="Arial"/>
          <w:b/>
          <w:bCs/>
          <w:spacing w:val="-2"/>
          <w:sz w:val="24"/>
          <w:lang w:val="en-CA"/>
        </w:rPr>
      </w:pPr>
    </w:p>
    <w:p w14:paraId="656F231B" w14:textId="77777777" w:rsidR="003B35B8" w:rsidRDefault="003B35B8" w:rsidP="003B35B8">
      <w:pPr>
        <w:jc w:val="both"/>
        <w:rPr>
          <w:rFonts w:cs="Arial"/>
          <w:b/>
          <w:bCs/>
          <w:spacing w:val="-2"/>
          <w:sz w:val="24"/>
          <w:lang w:val="en-CA"/>
        </w:rPr>
      </w:pPr>
      <w:r>
        <w:rPr>
          <w:rFonts w:cs="Arial"/>
          <w:b/>
          <w:bCs/>
          <w:spacing w:val="-2"/>
          <w:sz w:val="24"/>
          <w:lang w:val="en-CA"/>
        </w:rPr>
        <w:t>(Name, position)</w:t>
      </w:r>
    </w:p>
    <w:p w14:paraId="73A2AFE7" w14:textId="77777777" w:rsidR="003B35B8" w:rsidRDefault="003B35B8" w:rsidP="003B35B8">
      <w:pPr>
        <w:jc w:val="both"/>
        <w:rPr>
          <w:rFonts w:cs="Arial"/>
          <w:b/>
          <w:bCs/>
          <w:spacing w:val="-2"/>
          <w:sz w:val="24"/>
          <w:lang w:val="en-CA"/>
        </w:rPr>
      </w:pPr>
    </w:p>
    <w:p w14:paraId="43431CBD" w14:textId="77777777" w:rsidR="003B35B8" w:rsidRDefault="003B35B8" w:rsidP="003B35B8">
      <w:pPr>
        <w:jc w:val="both"/>
        <w:rPr>
          <w:rFonts w:cs="Arial"/>
          <w:b/>
          <w:bCs/>
          <w:spacing w:val="-2"/>
          <w:sz w:val="24"/>
          <w:lang w:val="en-CA"/>
        </w:rPr>
      </w:pPr>
    </w:p>
    <w:p w14:paraId="00B26730" w14:textId="77777777" w:rsidR="003B35B8" w:rsidRDefault="003B35B8" w:rsidP="003B35B8">
      <w:pPr>
        <w:jc w:val="both"/>
        <w:rPr>
          <w:rFonts w:cs="Arial"/>
          <w:b/>
          <w:bCs/>
          <w:spacing w:val="-2"/>
          <w:sz w:val="24"/>
          <w:lang w:val="en-CA"/>
        </w:rPr>
      </w:pPr>
    </w:p>
    <w:p w14:paraId="572D5ED3" w14:textId="77777777" w:rsidR="003B35B8" w:rsidRDefault="003B35B8" w:rsidP="003B35B8">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029B9BF3" w14:textId="77777777" w:rsidR="003B35B8" w:rsidRDefault="003B35B8" w:rsidP="003B35B8">
      <w:pPr>
        <w:jc w:val="both"/>
        <w:rPr>
          <w:rFonts w:cs="Arial"/>
          <w:b/>
          <w:bCs/>
          <w:spacing w:val="-2"/>
          <w:sz w:val="24"/>
          <w:lang w:val="en-CA"/>
        </w:rPr>
      </w:pPr>
    </w:p>
    <w:p w14:paraId="26BA694F" w14:textId="77777777" w:rsidR="003B35B8" w:rsidRDefault="003B35B8" w:rsidP="003B35B8">
      <w:pPr>
        <w:jc w:val="both"/>
        <w:rPr>
          <w:rFonts w:cs="Arial"/>
          <w:b/>
          <w:bCs/>
          <w:sz w:val="24"/>
          <w:lang w:val="en-CA"/>
        </w:rPr>
      </w:pPr>
      <w:r>
        <w:rPr>
          <w:rFonts w:cs="Arial"/>
          <w:b/>
          <w:bCs/>
          <w:spacing w:val="-2"/>
          <w:sz w:val="24"/>
          <w:lang w:val="en-CA"/>
        </w:rPr>
        <w:t>(Date, Place)</w:t>
      </w:r>
    </w:p>
    <w:p w14:paraId="5866BFBC" w14:textId="77777777" w:rsidR="003B35B8" w:rsidRDefault="003B35B8" w:rsidP="003B35B8">
      <w:pPr>
        <w:jc w:val="both"/>
        <w:rPr>
          <w:rFonts w:cs="Arial"/>
          <w:b/>
          <w:bCs/>
          <w:sz w:val="24"/>
          <w:lang w:val="en-CA"/>
        </w:rPr>
      </w:pPr>
    </w:p>
    <w:p w14:paraId="78D67D70" w14:textId="77777777" w:rsidR="003B35B8" w:rsidRDefault="003B35B8" w:rsidP="003B35B8">
      <w:pPr>
        <w:jc w:val="both"/>
        <w:rPr>
          <w:rFonts w:cs="Arial"/>
          <w:b/>
          <w:bCs/>
          <w:sz w:val="24"/>
          <w:lang w:val="en-CA"/>
        </w:rPr>
      </w:pPr>
    </w:p>
    <w:p w14:paraId="57973257" w14:textId="77777777" w:rsidR="003B35B8" w:rsidRDefault="003B35B8" w:rsidP="003B35B8">
      <w:pPr>
        <w:jc w:val="both"/>
        <w:rPr>
          <w:rFonts w:cs="Arial"/>
          <w:sz w:val="24"/>
          <w:lang w:val="en-CA"/>
        </w:rPr>
      </w:pPr>
    </w:p>
    <w:p w14:paraId="5E7308CC" w14:textId="77777777" w:rsidR="003B35B8" w:rsidRDefault="003B35B8" w:rsidP="003B35B8">
      <w:pPr>
        <w:rPr>
          <w:rFonts w:cs="Arial"/>
          <w:b/>
          <w:bCs/>
          <w:spacing w:val="-2"/>
          <w:sz w:val="24"/>
          <w:lang w:val="en-CA"/>
        </w:rPr>
      </w:pPr>
      <w:r>
        <w:rPr>
          <w:rFonts w:cs="Arial"/>
          <w:b/>
          <w:bCs/>
          <w:spacing w:val="-2"/>
          <w:sz w:val="24"/>
          <w:lang w:val="en-CA"/>
        </w:rPr>
        <w:t xml:space="preserve">                                                                          </w:t>
      </w:r>
    </w:p>
    <w:p w14:paraId="7E25681A" w14:textId="77777777" w:rsidR="003B35B8" w:rsidRDefault="003B35B8" w:rsidP="003B35B8">
      <w:pPr>
        <w:rPr>
          <w:rFonts w:cs="Arial"/>
          <w:b/>
          <w:bCs/>
          <w:spacing w:val="-2"/>
          <w:sz w:val="24"/>
          <w:lang w:val="en-CA"/>
        </w:rPr>
      </w:pPr>
    </w:p>
    <w:p w14:paraId="7C17A028" w14:textId="77777777" w:rsidR="003B35B8" w:rsidRDefault="003B35B8" w:rsidP="003B35B8">
      <w:pPr>
        <w:rPr>
          <w:rFonts w:cs="Arial"/>
          <w:b/>
          <w:bCs/>
          <w:spacing w:val="-2"/>
          <w:sz w:val="24"/>
          <w:lang w:val="en-CA"/>
        </w:rPr>
      </w:pPr>
    </w:p>
    <w:p w14:paraId="31682255" w14:textId="77777777" w:rsidR="003B35B8" w:rsidRDefault="003B35B8" w:rsidP="003B35B8">
      <w:pPr>
        <w:rPr>
          <w:rFonts w:cs="Arial"/>
          <w:b/>
          <w:bCs/>
          <w:spacing w:val="-2"/>
          <w:sz w:val="24"/>
          <w:lang w:val="en-CA"/>
        </w:rPr>
      </w:pPr>
    </w:p>
    <w:p w14:paraId="02F9DDD7" w14:textId="77777777" w:rsidR="003B35B8" w:rsidRDefault="003B35B8" w:rsidP="003B35B8">
      <w:pPr>
        <w:rPr>
          <w:sz w:val="24"/>
          <w:lang w:val="en-US"/>
        </w:rPr>
      </w:pPr>
    </w:p>
    <w:p w14:paraId="46C0351B" w14:textId="77777777" w:rsidR="003B35B8" w:rsidRDefault="003B35B8" w:rsidP="003B35B8">
      <w:pPr>
        <w:rPr>
          <w:rFonts w:cs="Arial"/>
          <w:b/>
          <w:bCs/>
          <w:spacing w:val="-2"/>
          <w:sz w:val="24"/>
          <w:lang w:val="en-US"/>
        </w:rPr>
      </w:pPr>
      <w:r>
        <w:rPr>
          <w:rFonts w:cs="Arial"/>
          <w:b/>
          <w:bCs/>
          <w:spacing w:val="-2"/>
          <w:sz w:val="24"/>
          <w:lang w:val="en-US"/>
        </w:rPr>
        <w:br w:type="page"/>
      </w:r>
    </w:p>
    <w:p w14:paraId="56C228E6" w14:textId="77777777"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14:paraId="71A7D319" w14:textId="77777777" w:rsidR="00646309" w:rsidRPr="009C6B65" w:rsidRDefault="00646309" w:rsidP="00646309">
      <w:pPr>
        <w:autoSpaceDE w:val="0"/>
        <w:autoSpaceDN w:val="0"/>
        <w:adjustRightInd w:val="0"/>
        <w:rPr>
          <w:rFonts w:cs="Arial"/>
          <w:b/>
          <w:bCs/>
          <w:color w:val="000000"/>
          <w:sz w:val="28"/>
          <w:szCs w:val="28"/>
          <w:lang w:val="en-US" w:eastAsia="ru-RU"/>
        </w:rPr>
      </w:pPr>
      <w:r w:rsidRPr="00B35018">
        <w:rPr>
          <w:rFonts w:cs="Arial"/>
          <w:b/>
          <w:bCs/>
          <w:color w:val="000000"/>
          <w:sz w:val="28"/>
          <w:szCs w:val="28"/>
          <w:lang w:val="en-US" w:eastAsia="ru-RU"/>
        </w:rPr>
        <w:t xml:space="preserve">Iran National </w:t>
      </w:r>
      <w:r>
        <w:rPr>
          <w:rFonts w:cs="Arial"/>
          <w:b/>
          <w:bCs/>
          <w:color w:val="000000"/>
          <w:sz w:val="28"/>
          <w:szCs w:val="28"/>
          <w:lang w:val="en-US" w:eastAsia="ru-RU"/>
        </w:rPr>
        <w:t>Science</w:t>
      </w:r>
      <w:r w:rsidRPr="00B35018">
        <w:rPr>
          <w:rFonts w:cs="Arial"/>
          <w:b/>
          <w:bCs/>
          <w:color w:val="000000"/>
          <w:sz w:val="28"/>
          <w:szCs w:val="28"/>
          <w:lang w:val="en-US" w:eastAsia="ru-RU"/>
        </w:rPr>
        <w:t xml:space="preserve"> F</w:t>
      </w:r>
      <w:r>
        <w:rPr>
          <w:rFonts w:cs="Arial"/>
          <w:b/>
          <w:bCs/>
          <w:color w:val="000000"/>
          <w:sz w:val="28"/>
          <w:szCs w:val="28"/>
          <w:lang w:val="en-US" w:eastAsia="ru-RU"/>
        </w:rPr>
        <w:t>o</w:t>
      </w:r>
      <w:r w:rsidRPr="00B35018">
        <w:rPr>
          <w:rFonts w:cs="Arial"/>
          <w:b/>
          <w:bCs/>
          <w:color w:val="000000"/>
          <w:sz w:val="28"/>
          <w:szCs w:val="28"/>
          <w:lang w:val="en-US" w:eastAsia="ru-RU"/>
        </w:rPr>
        <w:t>und</w:t>
      </w:r>
      <w:r>
        <w:rPr>
          <w:rFonts w:cs="Arial"/>
          <w:b/>
          <w:bCs/>
          <w:color w:val="000000"/>
          <w:sz w:val="28"/>
          <w:szCs w:val="28"/>
          <w:lang w:val="en-US" w:eastAsia="ru-RU"/>
        </w:rPr>
        <w:t>ation</w:t>
      </w:r>
      <w:r w:rsidRPr="00B35018">
        <w:rPr>
          <w:rFonts w:cs="Arial"/>
          <w:b/>
          <w:bCs/>
          <w:color w:val="000000"/>
          <w:sz w:val="28"/>
          <w:szCs w:val="28"/>
          <w:lang w:val="en-US" w:eastAsia="ru-RU"/>
        </w:rPr>
        <w:t xml:space="preserve"> (Iran)</w:t>
      </w:r>
    </w:p>
    <w:p w14:paraId="4E5A543A" w14:textId="77777777" w:rsidR="00646309" w:rsidRPr="000F725C" w:rsidRDefault="00646309" w:rsidP="00646309">
      <w:pPr>
        <w:jc w:val="both"/>
        <w:rPr>
          <w:rFonts w:cs="Arial"/>
          <w:b/>
          <w:bCs/>
          <w:spacing w:val="-2"/>
          <w:sz w:val="24"/>
          <w:lang w:val="en-US"/>
        </w:rPr>
      </w:pPr>
    </w:p>
    <w:p w14:paraId="7A5E0F81" w14:textId="77777777" w:rsidR="00646309" w:rsidRDefault="00646309" w:rsidP="00646309">
      <w:pPr>
        <w:jc w:val="both"/>
        <w:rPr>
          <w:rFonts w:cs="Arial"/>
          <w:b/>
          <w:bCs/>
          <w:spacing w:val="-2"/>
          <w:sz w:val="24"/>
          <w:lang w:val="en-CA"/>
        </w:rPr>
      </w:pPr>
    </w:p>
    <w:p w14:paraId="0585D149" w14:textId="77777777" w:rsidR="00646309" w:rsidRDefault="00646309" w:rsidP="00646309">
      <w:pPr>
        <w:jc w:val="both"/>
        <w:rPr>
          <w:rFonts w:cs="Arial"/>
          <w:b/>
          <w:bCs/>
          <w:spacing w:val="-2"/>
          <w:sz w:val="24"/>
          <w:lang w:val="en-CA"/>
        </w:rPr>
      </w:pPr>
    </w:p>
    <w:p w14:paraId="79BA9616" w14:textId="77777777" w:rsidR="00646309" w:rsidRDefault="00646309" w:rsidP="00646309">
      <w:pPr>
        <w:jc w:val="both"/>
        <w:rPr>
          <w:rFonts w:cs="Arial"/>
          <w:b/>
          <w:bCs/>
          <w:spacing w:val="-2"/>
          <w:sz w:val="24"/>
          <w:lang w:val="en-CA"/>
        </w:rPr>
      </w:pPr>
    </w:p>
    <w:p w14:paraId="061CCF85"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1A51C8CE" w14:textId="77777777" w:rsidR="00646309" w:rsidRDefault="00646309" w:rsidP="00646309">
      <w:pPr>
        <w:jc w:val="both"/>
        <w:rPr>
          <w:rFonts w:cs="Arial"/>
          <w:b/>
          <w:bCs/>
          <w:spacing w:val="-2"/>
          <w:sz w:val="24"/>
          <w:lang w:val="en-CA"/>
        </w:rPr>
      </w:pPr>
    </w:p>
    <w:p w14:paraId="4E91561C" w14:textId="77777777" w:rsidR="00646309" w:rsidRDefault="00646309" w:rsidP="00646309">
      <w:pPr>
        <w:jc w:val="both"/>
        <w:rPr>
          <w:rFonts w:cs="Arial"/>
          <w:b/>
          <w:bCs/>
          <w:spacing w:val="-2"/>
          <w:sz w:val="24"/>
          <w:lang w:val="en-CA"/>
        </w:rPr>
      </w:pPr>
      <w:r>
        <w:rPr>
          <w:rFonts w:cs="Arial"/>
          <w:b/>
          <w:bCs/>
          <w:spacing w:val="-2"/>
          <w:sz w:val="24"/>
          <w:lang w:val="en-CA"/>
        </w:rPr>
        <w:t>(Signature)</w:t>
      </w:r>
    </w:p>
    <w:p w14:paraId="38A150C1" w14:textId="77777777" w:rsidR="00646309" w:rsidRDefault="00646309" w:rsidP="00646309">
      <w:pPr>
        <w:jc w:val="both"/>
        <w:rPr>
          <w:rFonts w:cs="Arial"/>
          <w:b/>
          <w:bCs/>
          <w:spacing w:val="-2"/>
          <w:sz w:val="24"/>
          <w:lang w:val="en-CA"/>
        </w:rPr>
      </w:pPr>
    </w:p>
    <w:p w14:paraId="1FA3DB20" w14:textId="77777777" w:rsidR="00646309" w:rsidRDefault="00646309" w:rsidP="00646309">
      <w:pPr>
        <w:jc w:val="both"/>
        <w:rPr>
          <w:rFonts w:cs="Arial"/>
          <w:b/>
          <w:bCs/>
          <w:spacing w:val="-2"/>
          <w:sz w:val="24"/>
          <w:lang w:val="en-CA"/>
        </w:rPr>
      </w:pPr>
    </w:p>
    <w:p w14:paraId="6C1A1A63" w14:textId="77777777" w:rsidR="00646309" w:rsidRDefault="00646309" w:rsidP="00646309">
      <w:pPr>
        <w:jc w:val="both"/>
        <w:rPr>
          <w:rFonts w:cs="Arial"/>
          <w:b/>
          <w:bCs/>
          <w:spacing w:val="-2"/>
          <w:sz w:val="24"/>
          <w:lang w:val="en-CA"/>
        </w:rPr>
      </w:pPr>
    </w:p>
    <w:p w14:paraId="407337E8"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1F34A782" w14:textId="77777777" w:rsidR="00646309" w:rsidRDefault="00646309" w:rsidP="00646309">
      <w:pPr>
        <w:jc w:val="both"/>
        <w:rPr>
          <w:rFonts w:cs="Arial"/>
          <w:b/>
          <w:bCs/>
          <w:spacing w:val="-2"/>
          <w:sz w:val="24"/>
          <w:lang w:val="en-CA"/>
        </w:rPr>
      </w:pPr>
    </w:p>
    <w:p w14:paraId="420AF31A" w14:textId="77777777" w:rsidR="00646309" w:rsidRDefault="00646309" w:rsidP="00646309">
      <w:pPr>
        <w:jc w:val="both"/>
        <w:rPr>
          <w:rFonts w:cs="Arial"/>
          <w:b/>
          <w:bCs/>
          <w:spacing w:val="-2"/>
          <w:sz w:val="24"/>
          <w:lang w:val="en-CA"/>
        </w:rPr>
      </w:pPr>
      <w:r>
        <w:rPr>
          <w:rFonts w:cs="Arial"/>
          <w:b/>
          <w:bCs/>
          <w:spacing w:val="-2"/>
          <w:sz w:val="24"/>
          <w:lang w:val="en-CA"/>
        </w:rPr>
        <w:t>(Name, position)</w:t>
      </w:r>
    </w:p>
    <w:p w14:paraId="391D1439" w14:textId="77777777" w:rsidR="00646309" w:rsidRDefault="00646309" w:rsidP="00646309">
      <w:pPr>
        <w:jc w:val="both"/>
        <w:rPr>
          <w:rFonts w:cs="Arial"/>
          <w:b/>
          <w:bCs/>
          <w:spacing w:val="-2"/>
          <w:sz w:val="24"/>
          <w:lang w:val="en-CA"/>
        </w:rPr>
      </w:pPr>
    </w:p>
    <w:p w14:paraId="2B9D9823" w14:textId="77777777" w:rsidR="00646309" w:rsidRDefault="00646309" w:rsidP="00646309">
      <w:pPr>
        <w:jc w:val="both"/>
        <w:rPr>
          <w:rFonts w:cs="Arial"/>
          <w:b/>
          <w:bCs/>
          <w:spacing w:val="-2"/>
          <w:sz w:val="24"/>
          <w:lang w:val="en-CA"/>
        </w:rPr>
      </w:pPr>
    </w:p>
    <w:p w14:paraId="57E250DA" w14:textId="77777777" w:rsidR="00646309" w:rsidRDefault="00646309" w:rsidP="00646309">
      <w:pPr>
        <w:jc w:val="both"/>
        <w:rPr>
          <w:rFonts w:cs="Arial"/>
          <w:b/>
          <w:bCs/>
          <w:spacing w:val="-2"/>
          <w:sz w:val="24"/>
          <w:lang w:val="en-CA"/>
        </w:rPr>
      </w:pPr>
    </w:p>
    <w:p w14:paraId="2044A8BE"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050A49EF" w14:textId="77777777" w:rsidR="00646309" w:rsidRDefault="00646309" w:rsidP="00646309">
      <w:pPr>
        <w:jc w:val="both"/>
        <w:rPr>
          <w:rFonts w:cs="Arial"/>
          <w:b/>
          <w:bCs/>
          <w:spacing w:val="-2"/>
          <w:sz w:val="24"/>
          <w:lang w:val="en-CA"/>
        </w:rPr>
      </w:pPr>
    </w:p>
    <w:p w14:paraId="76C2FF2E" w14:textId="77777777" w:rsidR="00646309" w:rsidRDefault="00646309" w:rsidP="00646309">
      <w:pPr>
        <w:jc w:val="both"/>
        <w:rPr>
          <w:rFonts w:cs="Arial"/>
          <w:b/>
          <w:bCs/>
          <w:sz w:val="24"/>
          <w:lang w:val="en-CA"/>
        </w:rPr>
      </w:pPr>
      <w:r>
        <w:rPr>
          <w:rFonts w:cs="Arial"/>
          <w:b/>
          <w:bCs/>
          <w:spacing w:val="-2"/>
          <w:sz w:val="24"/>
          <w:lang w:val="en-CA"/>
        </w:rPr>
        <w:t>(Date, Place)</w:t>
      </w:r>
    </w:p>
    <w:p w14:paraId="31C4921B" w14:textId="77777777" w:rsidR="00646309" w:rsidRDefault="00646309" w:rsidP="00646309">
      <w:pPr>
        <w:jc w:val="both"/>
        <w:rPr>
          <w:rFonts w:cs="Arial"/>
          <w:b/>
          <w:bCs/>
          <w:sz w:val="24"/>
          <w:lang w:val="en-CA"/>
        </w:rPr>
      </w:pPr>
    </w:p>
    <w:p w14:paraId="5D25DC2A" w14:textId="77777777" w:rsidR="00646309" w:rsidRDefault="00646309" w:rsidP="00646309">
      <w:pPr>
        <w:jc w:val="both"/>
        <w:rPr>
          <w:rFonts w:cs="Arial"/>
          <w:b/>
          <w:bCs/>
          <w:sz w:val="24"/>
          <w:lang w:val="en-CA"/>
        </w:rPr>
      </w:pPr>
    </w:p>
    <w:p w14:paraId="107C269B" w14:textId="77777777" w:rsidR="00646309" w:rsidRDefault="00646309" w:rsidP="00646309">
      <w:pPr>
        <w:jc w:val="both"/>
        <w:rPr>
          <w:rFonts w:cs="Arial"/>
          <w:sz w:val="24"/>
          <w:lang w:val="en-CA"/>
        </w:rPr>
      </w:pPr>
    </w:p>
    <w:p w14:paraId="05E1B8A4" w14:textId="77777777" w:rsidR="00646309" w:rsidRDefault="00646309" w:rsidP="00646309">
      <w:pPr>
        <w:rPr>
          <w:rFonts w:cs="Arial"/>
          <w:b/>
          <w:bCs/>
          <w:spacing w:val="-2"/>
          <w:sz w:val="24"/>
          <w:lang w:val="en-CA"/>
        </w:rPr>
      </w:pPr>
      <w:r>
        <w:rPr>
          <w:rFonts w:cs="Arial"/>
          <w:b/>
          <w:bCs/>
          <w:spacing w:val="-2"/>
          <w:sz w:val="24"/>
          <w:lang w:val="en-CA"/>
        </w:rPr>
        <w:t xml:space="preserve">                                                                          </w:t>
      </w:r>
    </w:p>
    <w:p w14:paraId="3F752520" w14:textId="77777777" w:rsidR="00646309" w:rsidRDefault="00646309" w:rsidP="00646309">
      <w:pPr>
        <w:rPr>
          <w:rFonts w:cs="Arial"/>
          <w:b/>
          <w:bCs/>
          <w:spacing w:val="-2"/>
          <w:sz w:val="24"/>
          <w:lang w:val="en-CA"/>
        </w:rPr>
      </w:pPr>
    </w:p>
    <w:p w14:paraId="0C1E0349" w14:textId="77777777" w:rsidR="00646309" w:rsidRDefault="00646309" w:rsidP="00646309">
      <w:pPr>
        <w:rPr>
          <w:rFonts w:cs="Arial"/>
          <w:b/>
          <w:bCs/>
          <w:spacing w:val="-2"/>
          <w:sz w:val="24"/>
          <w:lang w:val="en-CA"/>
        </w:rPr>
      </w:pPr>
    </w:p>
    <w:p w14:paraId="7670C602" w14:textId="77777777" w:rsidR="00646309" w:rsidRDefault="00646309" w:rsidP="00646309">
      <w:pPr>
        <w:rPr>
          <w:rFonts w:cs="Arial"/>
          <w:b/>
          <w:bCs/>
          <w:spacing w:val="-2"/>
          <w:sz w:val="24"/>
          <w:lang w:val="en-CA"/>
        </w:rPr>
      </w:pPr>
    </w:p>
    <w:p w14:paraId="5F69274C" w14:textId="77777777" w:rsidR="00646309" w:rsidRDefault="00646309" w:rsidP="00646309">
      <w:pPr>
        <w:rPr>
          <w:sz w:val="24"/>
          <w:lang w:val="en-US"/>
        </w:rPr>
      </w:pPr>
    </w:p>
    <w:p w14:paraId="60157017" w14:textId="77777777" w:rsidR="00646309" w:rsidRDefault="00646309" w:rsidP="00646309">
      <w:pPr>
        <w:rPr>
          <w:rFonts w:cs="Arial"/>
          <w:b/>
          <w:bCs/>
          <w:spacing w:val="-2"/>
          <w:sz w:val="24"/>
          <w:lang w:val="en-US"/>
        </w:rPr>
      </w:pPr>
      <w:r>
        <w:rPr>
          <w:rFonts w:cs="Arial"/>
          <w:b/>
          <w:bCs/>
          <w:spacing w:val="-2"/>
          <w:sz w:val="24"/>
          <w:lang w:val="en-US"/>
        </w:rPr>
        <w:br w:type="page"/>
      </w:r>
    </w:p>
    <w:p w14:paraId="317A0842" w14:textId="77777777"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14:paraId="319BA704" w14:textId="77777777" w:rsidR="00646309" w:rsidRPr="00C00DC0" w:rsidRDefault="00646309" w:rsidP="00646309">
      <w:pPr>
        <w:autoSpaceDE w:val="0"/>
        <w:autoSpaceDN w:val="0"/>
        <w:adjustRightInd w:val="0"/>
        <w:rPr>
          <w:rFonts w:cs="Arial"/>
          <w:b/>
          <w:bCs/>
          <w:color w:val="000000"/>
          <w:sz w:val="27"/>
          <w:szCs w:val="27"/>
          <w:lang w:val="en-US" w:eastAsia="ru-RU"/>
        </w:rPr>
      </w:pPr>
      <w:r w:rsidRPr="00646309">
        <w:rPr>
          <w:rFonts w:cs="Arial"/>
          <w:b/>
          <w:bCs/>
          <w:color w:val="000000"/>
          <w:sz w:val="27"/>
          <w:szCs w:val="27"/>
          <w:lang w:val="en-US" w:eastAsia="ru-RU"/>
        </w:rPr>
        <w:t xml:space="preserve">Ministry of Science and Higher Education </w:t>
      </w:r>
      <w:r w:rsidRPr="00C00DC0">
        <w:rPr>
          <w:rFonts w:cs="Arial"/>
          <w:b/>
          <w:bCs/>
          <w:color w:val="000000"/>
          <w:sz w:val="27"/>
          <w:szCs w:val="27"/>
          <w:lang w:val="en-US" w:eastAsia="ru-RU"/>
        </w:rPr>
        <w:t>(Russia)</w:t>
      </w:r>
    </w:p>
    <w:p w14:paraId="3B631287" w14:textId="77777777" w:rsidR="00646309" w:rsidRPr="000F725C" w:rsidRDefault="00646309" w:rsidP="00646309">
      <w:pPr>
        <w:jc w:val="both"/>
        <w:rPr>
          <w:rFonts w:cs="Arial"/>
          <w:b/>
          <w:bCs/>
          <w:spacing w:val="-2"/>
          <w:sz w:val="24"/>
          <w:lang w:val="en-US"/>
        </w:rPr>
      </w:pPr>
    </w:p>
    <w:p w14:paraId="62CAA938" w14:textId="77777777" w:rsidR="00646309" w:rsidRDefault="00646309" w:rsidP="00646309">
      <w:pPr>
        <w:jc w:val="both"/>
        <w:rPr>
          <w:rFonts w:cs="Arial"/>
          <w:b/>
          <w:bCs/>
          <w:spacing w:val="-2"/>
          <w:sz w:val="24"/>
          <w:lang w:val="en-CA"/>
        </w:rPr>
      </w:pPr>
    </w:p>
    <w:p w14:paraId="13CAC3EE" w14:textId="77777777" w:rsidR="00646309" w:rsidRDefault="00646309" w:rsidP="00646309">
      <w:pPr>
        <w:jc w:val="both"/>
        <w:rPr>
          <w:rFonts w:cs="Arial"/>
          <w:b/>
          <w:bCs/>
          <w:spacing w:val="-2"/>
          <w:sz w:val="24"/>
          <w:lang w:val="en-CA"/>
        </w:rPr>
      </w:pPr>
    </w:p>
    <w:p w14:paraId="64CB3B3B" w14:textId="77777777" w:rsidR="00646309" w:rsidRDefault="00646309" w:rsidP="00646309">
      <w:pPr>
        <w:jc w:val="both"/>
        <w:rPr>
          <w:rFonts w:cs="Arial"/>
          <w:b/>
          <w:bCs/>
          <w:spacing w:val="-2"/>
          <w:sz w:val="24"/>
          <w:lang w:val="en-CA"/>
        </w:rPr>
      </w:pPr>
    </w:p>
    <w:p w14:paraId="63AC21FE"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5DA10C20" w14:textId="77777777" w:rsidR="00646309" w:rsidRDefault="00646309" w:rsidP="00646309">
      <w:pPr>
        <w:jc w:val="both"/>
        <w:rPr>
          <w:rFonts w:cs="Arial"/>
          <w:b/>
          <w:bCs/>
          <w:spacing w:val="-2"/>
          <w:sz w:val="24"/>
          <w:lang w:val="en-CA"/>
        </w:rPr>
      </w:pPr>
    </w:p>
    <w:p w14:paraId="065B1553" w14:textId="77777777" w:rsidR="00646309" w:rsidRDefault="00646309" w:rsidP="00646309">
      <w:pPr>
        <w:jc w:val="both"/>
        <w:rPr>
          <w:rFonts w:cs="Arial"/>
          <w:b/>
          <w:bCs/>
          <w:spacing w:val="-2"/>
          <w:sz w:val="24"/>
          <w:lang w:val="en-CA"/>
        </w:rPr>
      </w:pPr>
      <w:r>
        <w:rPr>
          <w:rFonts w:cs="Arial"/>
          <w:b/>
          <w:bCs/>
          <w:spacing w:val="-2"/>
          <w:sz w:val="24"/>
          <w:lang w:val="en-CA"/>
        </w:rPr>
        <w:t>(Signature)</w:t>
      </w:r>
    </w:p>
    <w:p w14:paraId="6F4DC1A1" w14:textId="77777777" w:rsidR="00646309" w:rsidRDefault="00646309" w:rsidP="00646309">
      <w:pPr>
        <w:jc w:val="both"/>
        <w:rPr>
          <w:rFonts w:cs="Arial"/>
          <w:b/>
          <w:bCs/>
          <w:spacing w:val="-2"/>
          <w:sz w:val="24"/>
          <w:lang w:val="en-CA"/>
        </w:rPr>
      </w:pPr>
    </w:p>
    <w:p w14:paraId="150A2B56" w14:textId="77777777" w:rsidR="00646309" w:rsidRDefault="00646309" w:rsidP="00646309">
      <w:pPr>
        <w:jc w:val="both"/>
        <w:rPr>
          <w:rFonts w:cs="Arial"/>
          <w:b/>
          <w:bCs/>
          <w:spacing w:val="-2"/>
          <w:sz w:val="24"/>
          <w:lang w:val="en-CA"/>
        </w:rPr>
      </w:pPr>
    </w:p>
    <w:p w14:paraId="422D40CF" w14:textId="77777777" w:rsidR="00646309" w:rsidRDefault="00646309" w:rsidP="00646309">
      <w:pPr>
        <w:jc w:val="both"/>
        <w:rPr>
          <w:rFonts w:cs="Arial"/>
          <w:b/>
          <w:bCs/>
          <w:spacing w:val="-2"/>
          <w:sz w:val="24"/>
          <w:lang w:val="en-CA"/>
        </w:rPr>
      </w:pPr>
    </w:p>
    <w:p w14:paraId="5D1C1260"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18F9CA2A" w14:textId="77777777" w:rsidR="00646309" w:rsidRDefault="00646309" w:rsidP="00646309">
      <w:pPr>
        <w:jc w:val="both"/>
        <w:rPr>
          <w:rFonts w:cs="Arial"/>
          <w:b/>
          <w:bCs/>
          <w:spacing w:val="-2"/>
          <w:sz w:val="24"/>
          <w:lang w:val="en-CA"/>
        </w:rPr>
      </w:pPr>
    </w:p>
    <w:p w14:paraId="41CD6634" w14:textId="77777777" w:rsidR="00646309" w:rsidRDefault="00646309" w:rsidP="00646309">
      <w:pPr>
        <w:jc w:val="both"/>
        <w:rPr>
          <w:rFonts w:cs="Arial"/>
          <w:b/>
          <w:bCs/>
          <w:spacing w:val="-2"/>
          <w:sz w:val="24"/>
          <w:lang w:val="en-CA"/>
        </w:rPr>
      </w:pPr>
      <w:r>
        <w:rPr>
          <w:rFonts w:cs="Arial"/>
          <w:b/>
          <w:bCs/>
          <w:spacing w:val="-2"/>
          <w:sz w:val="24"/>
          <w:lang w:val="en-CA"/>
        </w:rPr>
        <w:t>(Name, position)</w:t>
      </w:r>
    </w:p>
    <w:p w14:paraId="7FD6B486" w14:textId="77777777" w:rsidR="00646309" w:rsidRDefault="00646309" w:rsidP="00646309">
      <w:pPr>
        <w:jc w:val="both"/>
        <w:rPr>
          <w:rFonts w:cs="Arial"/>
          <w:b/>
          <w:bCs/>
          <w:spacing w:val="-2"/>
          <w:sz w:val="24"/>
          <w:lang w:val="en-CA"/>
        </w:rPr>
      </w:pPr>
    </w:p>
    <w:p w14:paraId="6AD87E80" w14:textId="77777777" w:rsidR="00646309" w:rsidRDefault="00646309" w:rsidP="00646309">
      <w:pPr>
        <w:jc w:val="both"/>
        <w:rPr>
          <w:rFonts w:cs="Arial"/>
          <w:b/>
          <w:bCs/>
          <w:spacing w:val="-2"/>
          <w:sz w:val="24"/>
          <w:lang w:val="en-CA"/>
        </w:rPr>
      </w:pPr>
    </w:p>
    <w:p w14:paraId="0E79DE3A" w14:textId="77777777" w:rsidR="00646309" w:rsidRDefault="00646309" w:rsidP="00646309">
      <w:pPr>
        <w:jc w:val="both"/>
        <w:rPr>
          <w:rFonts w:cs="Arial"/>
          <w:b/>
          <w:bCs/>
          <w:spacing w:val="-2"/>
          <w:sz w:val="24"/>
          <w:lang w:val="en-CA"/>
        </w:rPr>
      </w:pPr>
    </w:p>
    <w:p w14:paraId="744F15EF"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19095AE0" w14:textId="77777777" w:rsidR="00646309" w:rsidRDefault="00646309" w:rsidP="00646309">
      <w:pPr>
        <w:jc w:val="both"/>
        <w:rPr>
          <w:rFonts w:cs="Arial"/>
          <w:b/>
          <w:bCs/>
          <w:spacing w:val="-2"/>
          <w:sz w:val="24"/>
          <w:lang w:val="en-CA"/>
        </w:rPr>
      </w:pPr>
    </w:p>
    <w:p w14:paraId="16F01054" w14:textId="77777777" w:rsidR="00646309" w:rsidRDefault="00646309" w:rsidP="00646309">
      <w:pPr>
        <w:jc w:val="both"/>
        <w:rPr>
          <w:rFonts w:cs="Arial"/>
          <w:b/>
          <w:bCs/>
          <w:sz w:val="24"/>
          <w:lang w:val="en-CA"/>
        </w:rPr>
      </w:pPr>
      <w:r>
        <w:rPr>
          <w:rFonts w:cs="Arial"/>
          <w:b/>
          <w:bCs/>
          <w:spacing w:val="-2"/>
          <w:sz w:val="24"/>
          <w:lang w:val="en-CA"/>
        </w:rPr>
        <w:t>(Date, Place)</w:t>
      </w:r>
    </w:p>
    <w:p w14:paraId="12AF2EE6" w14:textId="77777777" w:rsidR="00646309" w:rsidRDefault="00646309" w:rsidP="00646309">
      <w:pPr>
        <w:jc w:val="both"/>
        <w:rPr>
          <w:rFonts w:cs="Arial"/>
          <w:b/>
          <w:bCs/>
          <w:sz w:val="24"/>
          <w:lang w:val="en-CA"/>
        </w:rPr>
      </w:pPr>
    </w:p>
    <w:p w14:paraId="65A6F2DD" w14:textId="77777777" w:rsidR="00646309" w:rsidRDefault="00646309" w:rsidP="00646309">
      <w:pPr>
        <w:jc w:val="both"/>
        <w:rPr>
          <w:rFonts w:cs="Arial"/>
          <w:b/>
          <w:bCs/>
          <w:sz w:val="24"/>
          <w:lang w:val="en-CA"/>
        </w:rPr>
      </w:pPr>
    </w:p>
    <w:p w14:paraId="50BFE2CC" w14:textId="77777777" w:rsidR="00646309" w:rsidRDefault="00646309" w:rsidP="00646309">
      <w:pPr>
        <w:jc w:val="both"/>
        <w:rPr>
          <w:rFonts w:cs="Arial"/>
          <w:sz w:val="24"/>
          <w:lang w:val="en-CA"/>
        </w:rPr>
      </w:pPr>
    </w:p>
    <w:p w14:paraId="6C6C9621" w14:textId="77777777" w:rsidR="00646309" w:rsidRDefault="00646309" w:rsidP="00646309">
      <w:pPr>
        <w:rPr>
          <w:rFonts w:cs="Arial"/>
          <w:b/>
          <w:bCs/>
          <w:spacing w:val="-2"/>
          <w:sz w:val="24"/>
          <w:lang w:val="en-CA"/>
        </w:rPr>
      </w:pPr>
      <w:r>
        <w:rPr>
          <w:rFonts w:cs="Arial"/>
          <w:b/>
          <w:bCs/>
          <w:spacing w:val="-2"/>
          <w:sz w:val="24"/>
          <w:lang w:val="en-CA"/>
        </w:rPr>
        <w:t xml:space="preserve">                                                                          </w:t>
      </w:r>
    </w:p>
    <w:p w14:paraId="1CC87104" w14:textId="77777777" w:rsidR="00646309" w:rsidRDefault="00646309" w:rsidP="00646309">
      <w:pPr>
        <w:rPr>
          <w:rFonts w:cs="Arial"/>
          <w:b/>
          <w:bCs/>
          <w:spacing w:val="-2"/>
          <w:sz w:val="24"/>
          <w:lang w:val="en-CA"/>
        </w:rPr>
      </w:pPr>
    </w:p>
    <w:p w14:paraId="50A47833" w14:textId="77777777" w:rsidR="00646309" w:rsidRDefault="00646309" w:rsidP="00646309">
      <w:pPr>
        <w:rPr>
          <w:rFonts w:cs="Arial"/>
          <w:b/>
          <w:bCs/>
          <w:spacing w:val="-2"/>
          <w:sz w:val="24"/>
          <w:lang w:val="en-CA"/>
        </w:rPr>
      </w:pPr>
    </w:p>
    <w:p w14:paraId="50A41CE2" w14:textId="77777777" w:rsidR="00646309" w:rsidRDefault="00646309" w:rsidP="00646309">
      <w:pPr>
        <w:rPr>
          <w:rFonts w:cs="Arial"/>
          <w:b/>
          <w:bCs/>
          <w:spacing w:val="-2"/>
          <w:sz w:val="24"/>
          <w:lang w:val="en-CA"/>
        </w:rPr>
      </w:pPr>
    </w:p>
    <w:p w14:paraId="42F4FA92" w14:textId="77777777" w:rsidR="00646309" w:rsidRDefault="00646309" w:rsidP="00646309">
      <w:pPr>
        <w:rPr>
          <w:rFonts w:cs="Arial"/>
          <w:b/>
          <w:bCs/>
          <w:spacing w:val="-2"/>
          <w:sz w:val="24"/>
          <w:lang w:val="en-CA"/>
        </w:rPr>
      </w:pPr>
      <w:r>
        <w:rPr>
          <w:rFonts w:cs="Arial"/>
          <w:b/>
          <w:bCs/>
          <w:spacing w:val="-2"/>
          <w:sz w:val="24"/>
          <w:lang w:val="en-CA"/>
        </w:rPr>
        <w:br w:type="page"/>
      </w:r>
    </w:p>
    <w:p w14:paraId="4B3D7F2A" w14:textId="77777777"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14:paraId="11445D14" w14:textId="77777777" w:rsidR="00646309" w:rsidRPr="009C6B65" w:rsidRDefault="00646309" w:rsidP="00646309">
      <w:pPr>
        <w:autoSpaceDE w:val="0"/>
        <w:autoSpaceDN w:val="0"/>
        <w:adjustRightInd w:val="0"/>
        <w:rPr>
          <w:rFonts w:cs="Arial"/>
          <w:b/>
          <w:bCs/>
          <w:color w:val="000000"/>
          <w:sz w:val="28"/>
          <w:szCs w:val="28"/>
          <w:lang w:val="en-US" w:eastAsia="ru-RU"/>
        </w:rPr>
      </w:pPr>
      <w:r w:rsidRPr="00CB3E04">
        <w:rPr>
          <w:rFonts w:cs="Arial"/>
          <w:b/>
          <w:bCs/>
          <w:color w:val="000000"/>
          <w:sz w:val="28"/>
          <w:szCs w:val="28"/>
          <w:lang w:val="en-US" w:eastAsia="ru-RU"/>
        </w:rPr>
        <w:t>Russian Centre for Science Information (Russia)</w:t>
      </w:r>
    </w:p>
    <w:p w14:paraId="06B3948C" w14:textId="77777777" w:rsidR="00646309" w:rsidRPr="000F725C" w:rsidRDefault="00646309" w:rsidP="00646309">
      <w:pPr>
        <w:jc w:val="both"/>
        <w:rPr>
          <w:rFonts w:cs="Arial"/>
          <w:b/>
          <w:bCs/>
          <w:spacing w:val="-2"/>
          <w:sz w:val="24"/>
          <w:lang w:val="en-US"/>
        </w:rPr>
      </w:pPr>
    </w:p>
    <w:p w14:paraId="32566EE4" w14:textId="77777777" w:rsidR="00646309" w:rsidRDefault="00646309" w:rsidP="00646309">
      <w:pPr>
        <w:jc w:val="both"/>
        <w:rPr>
          <w:rFonts w:cs="Arial"/>
          <w:b/>
          <w:bCs/>
          <w:spacing w:val="-2"/>
          <w:sz w:val="24"/>
          <w:lang w:val="en-CA"/>
        </w:rPr>
      </w:pPr>
    </w:p>
    <w:p w14:paraId="38E8E4DD" w14:textId="77777777" w:rsidR="00646309" w:rsidRDefault="00646309" w:rsidP="00646309">
      <w:pPr>
        <w:jc w:val="both"/>
        <w:rPr>
          <w:rFonts w:cs="Arial"/>
          <w:b/>
          <w:bCs/>
          <w:spacing w:val="-2"/>
          <w:sz w:val="24"/>
          <w:lang w:val="en-CA"/>
        </w:rPr>
      </w:pPr>
    </w:p>
    <w:p w14:paraId="59A0C96D" w14:textId="77777777" w:rsidR="00646309" w:rsidRDefault="00646309" w:rsidP="00646309">
      <w:pPr>
        <w:jc w:val="both"/>
        <w:rPr>
          <w:rFonts w:cs="Arial"/>
          <w:b/>
          <w:bCs/>
          <w:spacing w:val="-2"/>
          <w:sz w:val="24"/>
          <w:lang w:val="en-CA"/>
        </w:rPr>
      </w:pPr>
    </w:p>
    <w:p w14:paraId="085C3DF5"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55C18DEF" w14:textId="77777777" w:rsidR="00646309" w:rsidRDefault="00646309" w:rsidP="00646309">
      <w:pPr>
        <w:jc w:val="both"/>
        <w:rPr>
          <w:rFonts w:cs="Arial"/>
          <w:b/>
          <w:bCs/>
          <w:spacing w:val="-2"/>
          <w:sz w:val="24"/>
          <w:lang w:val="en-CA"/>
        </w:rPr>
      </w:pPr>
    </w:p>
    <w:p w14:paraId="7D6EF0EC" w14:textId="77777777" w:rsidR="00646309" w:rsidRDefault="00646309" w:rsidP="00646309">
      <w:pPr>
        <w:jc w:val="both"/>
        <w:rPr>
          <w:rFonts w:cs="Arial"/>
          <w:b/>
          <w:bCs/>
          <w:spacing w:val="-2"/>
          <w:sz w:val="24"/>
          <w:lang w:val="en-CA"/>
        </w:rPr>
      </w:pPr>
      <w:r>
        <w:rPr>
          <w:rFonts w:cs="Arial"/>
          <w:b/>
          <w:bCs/>
          <w:spacing w:val="-2"/>
          <w:sz w:val="24"/>
          <w:lang w:val="en-CA"/>
        </w:rPr>
        <w:t>(Signature)</w:t>
      </w:r>
    </w:p>
    <w:p w14:paraId="241D8B8A" w14:textId="77777777" w:rsidR="00646309" w:rsidRDefault="00646309" w:rsidP="00646309">
      <w:pPr>
        <w:jc w:val="both"/>
        <w:rPr>
          <w:rFonts w:cs="Arial"/>
          <w:b/>
          <w:bCs/>
          <w:spacing w:val="-2"/>
          <w:sz w:val="24"/>
          <w:lang w:val="en-CA"/>
        </w:rPr>
      </w:pPr>
    </w:p>
    <w:p w14:paraId="1C7F0613" w14:textId="77777777" w:rsidR="00646309" w:rsidRDefault="00646309" w:rsidP="00646309">
      <w:pPr>
        <w:jc w:val="both"/>
        <w:rPr>
          <w:rFonts w:cs="Arial"/>
          <w:b/>
          <w:bCs/>
          <w:spacing w:val="-2"/>
          <w:sz w:val="24"/>
          <w:lang w:val="en-CA"/>
        </w:rPr>
      </w:pPr>
    </w:p>
    <w:p w14:paraId="5018D1AE" w14:textId="77777777" w:rsidR="00646309" w:rsidRDefault="00646309" w:rsidP="00646309">
      <w:pPr>
        <w:jc w:val="both"/>
        <w:rPr>
          <w:rFonts w:cs="Arial"/>
          <w:b/>
          <w:bCs/>
          <w:spacing w:val="-2"/>
          <w:sz w:val="24"/>
          <w:lang w:val="en-CA"/>
        </w:rPr>
      </w:pPr>
    </w:p>
    <w:p w14:paraId="6330E4B0"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65C22407" w14:textId="77777777" w:rsidR="00646309" w:rsidRDefault="00646309" w:rsidP="00646309">
      <w:pPr>
        <w:jc w:val="both"/>
        <w:rPr>
          <w:rFonts w:cs="Arial"/>
          <w:b/>
          <w:bCs/>
          <w:spacing w:val="-2"/>
          <w:sz w:val="24"/>
          <w:lang w:val="en-CA"/>
        </w:rPr>
      </w:pPr>
    </w:p>
    <w:p w14:paraId="63ED168E" w14:textId="77777777" w:rsidR="00646309" w:rsidRDefault="00646309" w:rsidP="00646309">
      <w:pPr>
        <w:jc w:val="both"/>
        <w:rPr>
          <w:rFonts w:cs="Arial"/>
          <w:b/>
          <w:bCs/>
          <w:spacing w:val="-2"/>
          <w:sz w:val="24"/>
          <w:lang w:val="en-CA"/>
        </w:rPr>
      </w:pPr>
      <w:r>
        <w:rPr>
          <w:rFonts w:cs="Arial"/>
          <w:b/>
          <w:bCs/>
          <w:spacing w:val="-2"/>
          <w:sz w:val="24"/>
          <w:lang w:val="en-CA"/>
        </w:rPr>
        <w:t>(Name, position)</w:t>
      </w:r>
    </w:p>
    <w:p w14:paraId="198722A6" w14:textId="77777777" w:rsidR="00646309" w:rsidRDefault="00646309" w:rsidP="00646309">
      <w:pPr>
        <w:jc w:val="both"/>
        <w:rPr>
          <w:rFonts w:cs="Arial"/>
          <w:b/>
          <w:bCs/>
          <w:spacing w:val="-2"/>
          <w:sz w:val="24"/>
          <w:lang w:val="en-CA"/>
        </w:rPr>
      </w:pPr>
    </w:p>
    <w:p w14:paraId="704904B5" w14:textId="77777777" w:rsidR="00646309" w:rsidRDefault="00646309" w:rsidP="00646309">
      <w:pPr>
        <w:jc w:val="both"/>
        <w:rPr>
          <w:rFonts w:cs="Arial"/>
          <w:b/>
          <w:bCs/>
          <w:spacing w:val="-2"/>
          <w:sz w:val="24"/>
          <w:lang w:val="en-CA"/>
        </w:rPr>
      </w:pPr>
    </w:p>
    <w:p w14:paraId="3C467BC1" w14:textId="77777777" w:rsidR="00646309" w:rsidRDefault="00646309" w:rsidP="00646309">
      <w:pPr>
        <w:jc w:val="both"/>
        <w:rPr>
          <w:rFonts w:cs="Arial"/>
          <w:b/>
          <w:bCs/>
          <w:spacing w:val="-2"/>
          <w:sz w:val="24"/>
          <w:lang w:val="en-CA"/>
        </w:rPr>
      </w:pPr>
    </w:p>
    <w:p w14:paraId="77067972"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4E6DFE8D" w14:textId="77777777" w:rsidR="00646309" w:rsidRDefault="00646309" w:rsidP="00646309">
      <w:pPr>
        <w:jc w:val="both"/>
        <w:rPr>
          <w:rFonts w:cs="Arial"/>
          <w:b/>
          <w:bCs/>
          <w:spacing w:val="-2"/>
          <w:sz w:val="24"/>
          <w:lang w:val="en-CA"/>
        </w:rPr>
      </w:pPr>
    </w:p>
    <w:p w14:paraId="6CCB560A" w14:textId="77777777" w:rsidR="00646309" w:rsidRDefault="00646309" w:rsidP="00646309">
      <w:pPr>
        <w:jc w:val="both"/>
        <w:rPr>
          <w:rFonts w:cs="Arial"/>
          <w:b/>
          <w:bCs/>
          <w:sz w:val="24"/>
          <w:lang w:val="en-CA"/>
        </w:rPr>
      </w:pPr>
      <w:r>
        <w:rPr>
          <w:rFonts w:cs="Arial"/>
          <w:b/>
          <w:bCs/>
          <w:spacing w:val="-2"/>
          <w:sz w:val="24"/>
          <w:lang w:val="en-CA"/>
        </w:rPr>
        <w:t>(Date, Place)</w:t>
      </w:r>
    </w:p>
    <w:p w14:paraId="4FB0B046" w14:textId="77777777" w:rsidR="00646309" w:rsidRDefault="00646309" w:rsidP="00646309">
      <w:pPr>
        <w:jc w:val="both"/>
        <w:rPr>
          <w:rFonts w:cs="Arial"/>
          <w:b/>
          <w:bCs/>
          <w:sz w:val="24"/>
          <w:lang w:val="en-CA"/>
        </w:rPr>
      </w:pPr>
    </w:p>
    <w:p w14:paraId="486743F9" w14:textId="77777777" w:rsidR="00646309" w:rsidRDefault="00646309" w:rsidP="00646309">
      <w:pPr>
        <w:jc w:val="both"/>
        <w:rPr>
          <w:rFonts w:cs="Arial"/>
          <w:b/>
          <w:bCs/>
          <w:sz w:val="24"/>
          <w:lang w:val="en-CA"/>
        </w:rPr>
      </w:pPr>
    </w:p>
    <w:p w14:paraId="3CA7796E" w14:textId="77777777" w:rsidR="00646309" w:rsidRDefault="00646309" w:rsidP="00646309">
      <w:pPr>
        <w:jc w:val="both"/>
        <w:rPr>
          <w:rFonts w:cs="Arial"/>
          <w:sz w:val="24"/>
          <w:lang w:val="en-CA"/>
        </w:rPr>
      </w:pPr>
    </w:p>
    <w:p w14:paraId="7FEA3FDB" w14:textId="77777777" w:rsidR="00646309" w:rsidRDefault="00646309" w:rsidP="00646309">
      <w:pPr>
        <w:rPr>
          <w:rFonts w:cs="Arial"/>
          <w:b/>
          <w:bCs/>
          <w:spacing w:val="-2"/>
          <w:sz w:val="24"/>
          <w:lang w:val="en-CA"/>
        </w:rPr>
      </w:pPr>
      <w:r>
        <w:rPr>
          <w:rFonts w:cs="Arial"/>
          <w:b/>
          <w:bCs/>
          <w:spacing w:val="-2"/>
          <w:sz w:val="24"/>
          <w:lang w:val="en-CA"/>
        </w:rPr>
        <w:t xml:space="preserve">                                                                          </w:t>
      </w:r>
    </w:p>
    <w:p w14:paraId="58A0BF06" w14:textId="77777777" w:rsidR="00646309" w:rsidRDefault="00646309" w:rsidP="00646309">
      <w:pPr>
        <w:rPr>
          <w:rFonts w:cs="Arial"/>
          <w:b/>
          <w:bCs/>
          <w:spacing w:val="-2"/>
          <w:sz w:val="24"/>
          <w:lang w:val="en-CA"/>
        </w:rPr>
      </w:pPr>
    </w:p>
    <w:p w14:paraId="29CD3CCC" w14:textId="77777777" w:rsidR="00646309" w:rsidRDefault="00646309" w:rsidP="00646309">
      <w:pPr>
        <w:rPr>
          <w:rFonts w:cs="Arial"/>
          <w:b/>
          <w:bCs/>
          <w:spacing w:val="-2"/>
          <w:sz w:val="24"/>
          <w:lang w:val="en-CA"/>
        </w:rPr>
      </w:pPr>
    </w:p>
    <w:p w14:paraId="41A21C00" w14:textId="77777777" w:rsidR="00646309" w:rsidRDefault="00646309" w:rsidP="00646309">
      <w:pPr>
        <w:rPr>
          <w:rFonts w:cs="Arial"/>
          <w:b/>
          <w:bCs/>
          <w:spacing w:val="-2"/>
          <w:sz w:val="24"/>
          <w:lang w:val="en-CA"/>
        </w:rPr>
      </w:pPr>
    </w:p>
    <w:p w14:paraId="03190731" w14:textId="77777777" w:rsidR="00646309" w:rsidRDefault="00646309" w:rsidP="00646309">
      <w:pPr>
        <w:rPr>
          <w:sz w:val="24"/>
          <w:lang w:val="en-US"/>
        </w:rPr>
      </w:pPr>
    </w:p>
    <w:p w14:paraId="72359872" w14:textId="77777777" w:rsidR="00646309" w:rsidRDefault="00646309" w:rsidP="00646309">
      <w:pPr>
        <w:rPr>
          <w:sz w:val="24"/>
          <w:lang w:val="en-US"/>
        </w:rPr>
      </w:pPr>
    </w:p>
    <w:p w14:paraId="0D264FB8" w14:textId="77777777" w:rsidR="00646309" w:rsidRDefault="00646309" w:rsidP="00646309">
      <w:pPr>
        <w:rPr>
          <w:sz w:val="24"/>
          <w:lang w:val="en-US"/>
        </w:rPr>
      </w:pPr>
    </w:p>
    <w:p w14:paraId="11CD0B75" w14:textId="77777777" w:rsidR="00646309" w:rsidRDefault="00646309" w:rsidP="00646309">
      <w:pPr>
        <w:rPr>
          <w:sz w:val="24"/>
          <w:lang w:val="en-US"/>
        </w:rPr>
      </w:pPr>
    </w:p>
    <w:p w14:paraId="023D312B" w14:textId="77777777" w:rsidR="00646309" w:rsidRDefault="00646309" w:rsidP="00646309">
      <w:pPr>
        <w:rPr>
          <w:sz w:val="24"/>
          <w:lang w:val="en-US"/>
        </w:rPr>
      </w:pPr>
    </w:p>
    <w:p w14:paraId="0093F1CD" w14:textId="77777777" w:rsidR="00646309" w:rsidRDefault="00646309" w:rsidP="00646309">
      <w:pPr>
        <w:rPr>
          <w:sz w:val="24"/>
          <w:lang w:val="en-US"/>
        </w:rPr>
      </w:pPr>
    </w:p>
    <w:p w14:paraId="46AFFB46" w14:textId="77777777" w:rsidR="00646309" w:rsidRDefault="00646309" w:rsidP="00646309">
      <w:pPr>
        <w:rPr>
          <w:sz w:val="24"/>
          <w:lang w:val="en-US"/>
        </w:rPr>
      </w:pPr>
    </w:p>
    <w:p w14:paraId="684786EF" w14:textId="77777777" w:rsidR="00646309" w:rsidRDefault="00646309" w:rsidP="00646309">
      <w:pPr>
        <w:rPr>
          <w:sz w:val="24"/>
          <w:lang w:val="en-US"/>
        </w:rPr>
      </w:pPr>
    </w:p>
    <w:p w14:paraId="1B107C1B" w14:textId="77777777" w:rsidR="00646309" w:rsidRDefault="00646309" w:rsidP="00646309">
      <w:pPr>
        <w:rPr>
          <w:sz w:val="24"/>
          <w:lang w:val="en-US"/>
        </w:rPr>
      </w:pPr>
    </w:p>
    <w:p w14:paraId="6275E642" w14:textId="77777777" w:rsidR="00646309" w:rsidRDefault="00646309" w:rsidP="00646309">
      <w:pPr>
        <w:rPr>
          <w:sz w:val="24"/>
          <w:lang w:val="en-US"/>
        </w:rPr>
      </w:pPr>
    </w:p>
    <w:p w14:paraId="600F52A2" w14:textId="77777777" w:rsidR="00646309" w:rsidRDefault="00646309" w:rsidP="00646309">
      <w:pPr>
        <w:rPr>
          <w:rFonts w:cs="Arial"/>
          <w:b/>
          <w:bCs/>
          <w:spacing w:val="-2"/>
          <w:sz w:val="24"/>
          <w:lang w:val="en-CA"/>
        </w:rPr>
      </w:pPr>
      <w:r>
        <w:rPr>
          <w:rFonts w:cs="Arial"/>
          <w:b/>
          <w:bCs/>
          <w:spacing w:val="-2"/>
          <w:sz w:val="24"/>
          <w:lang w:val="en-CA"/>
        </w:rPr>
        <w:br w:type="page"/>
      </w:r>
    </w:p>
    <w:p w14:paraId="46E1F6D4" w14:textId="77777777"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14:paraId="65C70505" w14:textId="77777777" w:rsidR="00646309" w:rsidRPr="009C6B65" w:rsidRDefault="003C494C" w:rsidP="00646309">
      <w:pPr>
        <w:autoSpaceDE w:val="0"/>
        <w:autoSpaceDN w:val="0"/>
        <w:adjustRightInd w:val="0"/>
        <w:rPr>
          <w:rFonts w:cs="Arial"/>
          <w:b/>
          <w:bCs/>
          <w:color w:val="000000"/>
          <w:sz w:val="28"/>
          <w:szCs w:val="28"/>
          <w:lang w:val="en-US" w:eastAsia="ru-RU"/>
        </w:rPr>
      </w:pPr>
      <w:r>
        <w:rPr>
          <w:rFonts w:cs="Arial"/>
          <w:b/>
          <w:bCs/>
          <w:color w:val="000000"/>
          <w:sz w:val="28"/>
          <w:szCs w:val="28"/>
          <w:lang w:val="en-US" w:eastAsia="ru-RU"/>
        </w:rPr>
        <w:t>National</w:t>
      </w:r>
      <w:r w:rsidR="00646309" w:rsidRPr="00B35018">
        <w:rPr>
          <w:rFonts w:cs="Arial"/>
          <w:b/>
          <w:bCs/>
          <w:color w:val="000000"/>
          <w:sz w:val="28"/>
          <w:szCs w:val="28"/>
          <w:lang w:val="en-US" w:eastAsia="ru-RU"/>
        </w:rPr>
        <w:t xml:space="preserve"> </w:t>
      </w:r>
      <w:r>
        <w:rPr>
          <w:rFonts w:cs="Arial"/>
          <w:b/>
          <w:bCs/>
          <w:color w:val="000000"/>
          <w:sz w:val="28"/>
          <w:szCs w:val="28"/>
          <w:lang w:val="en-US" w:eastAsia="ru-RU"/>
        </w:rPr>
        <w:t>Research</w:t>
      </w:r>
      <w:r w:rsidR="00646309" w:rsidRPr="00B35018">
        <w:rPr>
          <w:rFonts w:cs="Arial"/>
          <w:b/>
          <w:bCs/>
          <w:color w:val="000000"/>
          <w:sz w:val="28"/>
          <w:szCs w:val="28"/>
          <w:lang w:val="en-US" w:eastAsia="ru-RU"/>
        </w:rPr>
        <w:t xml:space="preserve"> </w:t>
      </w:r>
      <w:r>
        <w:rPr>
          <w:rFonts w:cs="Arial"/>
          <w:b/>
          <w:bCs/>
          <w:color w:val="000000"/>
          <w:sz w:val="28"/>
          <w:szCs w:val="28"/>
          <w:lang w:val="en-US" w:eastAsia="ru-RU"/>
        </w:rPr>
        <w:t>Foundation</w:t>
      </w:r>
      <w:r w:rsidR="00646309" w:rsidRPr="00B35018">
        <w:rPr>
          <w:rFonts w:cs="Arial"/>
          <w:b/>
          <w:bCs/>
          <w:color w:val="000000"/>
          <w:sz w:val="28"/>
          <w:szCs w:val="28"/>
          <w:lang w:val="en-US" w:eastAsia="ru-RU"/>
        </w:rPr>
        <w:t xml:space="preserve"> (South Africa)</w:t>
      </w:r>
    </w:p>
    <w:p w14:paraId="1F188123" w14:textId="77777777" w:rsidR="00646309" w:rsidRPr="000F725C" w:rsidRDefault="00646309" w:rsidP="00646309">
      <w:pPr>
        <w:jc w:val="both"/>
        <w:rPr>
          <w:rFonts w:cs="Arial"/>
          <w:b/>
          <w:bCs/>
          <w:spacing w:val="-2"/>
          <w:sz w:val="24"/>
          <w:lang w:val="en-US"/>
        </w:rPr>
      </w:pPr>
    </w:p>
    <w:p w14:paraId="0A1ED9E9" w14:textId="77777777" w:rsidR="00646309" w:rsidRDefault="00646309" w:rsidP="00646309">
      <w:pPr>
        <w:jc w:val="both"/>
        <w:rPr>
          <w:rFonts w:cs="Arial"/>
          <w:b/>
          <w:bCs/>
          <w:spacing w:val="-2"/>
          <w:sz w:val="24"/>
          <w:lang w:val="en-CA"/>
        </w:rPr>
      </w:pPr>
    </w:p>
    <w:p w14:paraId="5C9A69FA" w14:textId="77777777" w:rsidR="00646309" w:rsidRDefault="00646309" w:rsidP="00646309">
      <w:pPr>
        <w:jc w:val="both"/>
        <w:rPr>
          <w:rFonts w:cs="Arial"/>
          <w:b/>
          <w:bCs/>
          <w:spacing w:val="-2"/>
          <w:sz w:val="24"/>
          <w:lang w:val="en-CA"/>
        </w:rPr>
      </w:pPr>
    </w:p>
    <w:p w14:paraId="2AE08DB7" w14:textId="77777777" w:rsidR="00646309" w:rsidRDefault="00646309" w:rsidP="00646309">
      <w:pPr>
        <w:jc w:val="both"/>
        <w:rPr>
          <w:rFonts w:cs="Arial"/>
          <w:b/>
          <w:bCs/>
          <w:spacing w:val="-2"/>
          <w:sz w:val="24"/>
          <w:lang w:val="en-CA"/>
        </w:rPr>
      </w:pPr>
    </w:p>
    <w:p w14:paraId="03A95C8F"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13507A79" w14:textId="77777777" w:rsidR="00646309" w:rsidRDefault="00646309" w:rsidP="00646309">
      <w:pPr>
        <w:jc w:val="both"/>
        <w:rPr>
          <w:rFonts w:cs="Arial"/>
          <w:b/>
          <w:bCs/>
          <w:spacing w:val="-2"/>
          <w:sz w:val="24"/>
          <w:lang w:val="en-CA"/>
        </w:rPr>
      </w:pPr>
    </w:p>
    <w:p w14:paraId="117720FE" w14:textId="77777777" w:rsidR="00646309" w:rsidRDefault="00646309" w:rsidP="00646309">
      <w:pPr>
        <w:jc w:val="both"/>
        <w:rPr>
          <w:rFonts w:cs="Arial"/>
          <w:b/>
          <w:bCs/>
          <w:spacing w:val="-2"/>
          <w:sz w:val="24"/>
          <w:lang w:val="en-CA"/>
        </w:rPr>
      </w:pPr>
      <w:r>
        <w:rPr>
          <w:rFonts w:cs="Arial"/>
          <w:b/>
          <w:bCs/>
          <w:spacing w:val="-2"/>
          <w:sz w:val="24"/>
          <w:lang w:val="en-CA"/>
        </w:rPr>
        <w:t>(Signature)</w:t>
      </w:r>
    </w:p>
    <w:p w14:paraId="22396A1F" w14:textId="77777777" w:rsidR="00646309" w:rsidRDefault="00646309" w:rsidP="00646309">
      <w:pPr>
        <w:jc w:val="both"/>
        <w:rPr>
          <w:rFonts w:cs="Arial"/>
          <w:b/>
          <w:bCs/>
          <w:spacing w:val="-2"/>
          <w:sz w:val="24"/>
          <w:lang w:val="en-CA"/>
        </w:rPr>
      </w:pPr>
    </w:p>
    <w:p w14:paraId="0FA8E36F" w14:textId="77777777" w:rsidR="00646309" w:rsidRDefault="00646309" w:rsidP="00646309">
      <w:pPr>
        <w:jc w:val="both"/>
        <w:rPr>
          <w:rFonts w:cs="Arial"/>
          <w:b/>
          <w:bCs/>
          <w:spacing w:val="-2"/>
          <w:sz w:val="24"/>
          <w:lang w:val="en-CA"/>
        </w:rPr>
      </w:pPr>
    </w:p>
    <w:p w14:paraId="5D29C754" w14:textId="77777777" w:rsidR="00646309" w:rsidRDefault="00646309" w:rsidP="00646309">
      <w:pPr>
        <w:jc w:val="both"/>
        <w:rPr>
          <w:rFonts w:cs="Arial"/>
          <w:b/>
          <w:bCs/>
          <w:spacing w:val="-2"/>
          <w:sz w:val="24"/>
          <w:lang w:val="en-CA"/>
        </w:rPr>
      </w:pPr>
    </w:p>
    <w:p w14:paraId="26D0CF96"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33B880D0" w14:textId="77777777" w:rsidR="00646309" w:rsidRDefault="00646309" w:rsidP="00646309">
      <w:pPr>
        <w:jc w:val="both"/>
        <w:rPr>
          <w:rFonts w:cs="Arial"/>
          <w:b/>
          <w:bCs/>
          <w:spacing w:val="-2"/>
          <w:sz w:val="24"/>
          <w:lang w:val="en-CA"/>
        </w:rPr>
      </w:pPr>
    </w:p>
    <w:p w14:paraId="483284CD" w14:textId="77777777" w:rsidR="00646309" w:rsidRDefault="00646309" w:rsidP="00646309">
      <w:pPr>
        <w:jc w:val="both"/>
        <w:rPr>
          <w:rFonts w:cs="Arial"/>
          <w:b/>
          <w:bCs/>
          <w:spacing w:val="-2"/>
          <w:sz w:val="24"/>
          <w:lang w:val="en-CA"/>
        </w:rPr>
      </w:pPr>
      <w:r>
        <w:rPr>
          <w:rFonts w:cs="Arial"/>
          <w:b/>
          <w:bCs/>
          <w:spacing w:val="-2"/>
          <w:sz w:val="24"/>
          <w:lang w:val="en-CA"/>
        </w:rPr>
        <w:t>(Name, position)</w:t>
      </w:r>
    </w:p>
    <w:p w14:paraId="551D9320" w14:textId="77777777" w:rsidR="00646309" w:rsidRDefault="00646309" w:rsidP="00646309">
      <w:pPr>
        <w:jc w:val="both"/>
        <w:rPr>
          <w:rFonts w:cs="Arial"/>
          <w:b/>
          <w:bCs/>
          <w:spacing w:val="-2"/>
          <w:sz w:val="24"/>
          <w:lang w:val="en-CA"/>
        </w:rPr>
      </w:pPr>
    </w:p>
    <w:p w14:paraId="6AA2069E" w14:textId="77777777" w:rsidR="00646309" w:rsidRDefault="00646309" w:rsidP="00646309">
      <w:pPr>
        <w:jc w:val="both"/>
        <w:rPr>
          <w:rFonts w:cs="Arial"/>
          <w:b/>
          <w:bCs/>
          <w:spacing w:val="-2"/>
          <w:sz w:val="24"/>
          <w:lang w:val="en-CA"/>
        </w:rPr>
      </w:pPr>
    </w:p>
    <w:p w14:paraId="64E4CCFD" w14:textId="77777777" w:rsidR="00646309" w:rsidRDefault="00646309" w:rsidP="00646309">
      <w:pPr>
        <w:jc w:val="both"/>
        <w:rPr>
          <w:rFonts w:cs="Arial"/>
          <w:b/>
          <w:bCs/>
          <w:spacing w:val="-2"/>
          <w:sz w:val="24"/>
          <w:lang w:val="en-CA"/>
        </w:rPr>
      </w:pPr>
    </w:p>
    <w:p w14:paraId="3898EDD6" w14:textId="77777777"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14:paraId="5DE9021B" w14:textId="77777777" w:rsidR="00646309" w:rsidRDefault="00646309" w:rsidP="00646309">
      <w:pPr>
        <w:jc w:val="both"/>
        <w:rPr>
          <w:rFonts w:cs="Arial"/>
          <w:b/>
          <w:bCs/>
          <w:spacing w:val="-2"/>
          <w:sz w:val="24"/>
          <w:lang w:val="en-CA"/>
        </w:rPr>
      </w:pPr>
    </w:p>
    <w:p w14:paraId="4F02BE11" w14:textId="77777777" w:rsidR="00646309" w:rsidRDefault="00646309" w:rsidP="00646309">
      <w:pPr>
        <w:jc w:val="both"/>
        <w:rPr>
          <w:rFonts w:cs="Arial"/>
          <w:b/>
          <w:bCs/>
          <w:sz w:val="24"/>
          <w:lang w:val="en-CA"/>
        </w:rPr>
      </w:pPr>
      <w:r>
        <w:rPr>
          <w:rFonts w:cs="Arial"/>
          <w:b/>
          <w:bCs/>
          <w:spacing w:val="-2"/>
          <w:sz w:val="24"/>
          <w:lang w:val="en-CA"/>
        </w:rPr>
        <w:t>(Date, Place)</w:t>
      </w:r>
    </w:p>
    <w:p w14:paraId="37428079" w14:textId="77777777" w:rsidR="00646309" w:rsidRDefault="00646309" w:rsidP="00646309">
      <w:pPr>
        <w:jc w:val="both"/>
        <w:rPr>
          <w:rFonts w:cs="Arial"/>
          <w:b/>
          <w:bCs/>
          <w:sz w:val="24"/>
          <w:lang w:val="en-CA"/>
        </w:rPr>
      </w:pPr>
    </w:p>
    <w:p w14:paraId="0D4763D3" w14:textId="77777777" w:rsidR="00646309" w:rsidRDefault="00646309" w:rsidP="00646309">
      <w:pPr>
        <w:jc w:val="both"/>
        <w:rPr>
          <w:rFonts w:cs="Arial"/>
          <w:b/>
          <w:bCs/>
          <w:sz w:val="24"/>
          <w:lang w:val="en-CA"/>
        </w:rPr>
      </w:pPr>
    </w:p>
    <w:p w14:paraId="06CD3C2B" w14:textId="77777777" w:rsidR="00646309" w:rsidRDefault="00646309" w:rsidP="00646309">
      <w:pPr>
        <w:jc w:val="both"/>
        <w:rPr>
          <w:rFonts w:cs="Arial"/>
          <w:sz w:val="24"/>
          <w:lang w:val="en-CA"/>
        </w:rPr>
      </w:pPr>
    </w:p>
    <w:p w14:paraId="0A89FF09" w14:textId="77777777" w:rsidR="00646309" w:rsidRDefault="00646309" w:rsidP="00646309">
      <w:pPr>
        <w:rPr>
          <w:rFonts w:cs="Arial"/>
          <w:b/>
          <w:bCs/>
          <w:spacing w:val="-2"/>
          <w:sz w:val="24"/>
          <w:lang w:val="en-CA"/>
        </w:rPr>
      </w:pPr>
      <w:r>
        <w:rPr>
          <w:rFonts w:cs="Arial"/>
          <w:b/>
          <w:bCs/>
          <w:spacing w:val="-2"/>
          <w:sz w:val="24"/>
          <w:lang w:val="en-CA"/>
        </w:rPr>
        <w:t xml:space="preserve">                                                                          </w:t>
      </w:r>
    </w:p>
    <w:p w14:paraId="6B09C5B2" w14:textId="77777777" w:rsidR="00646309" w:rsidRDefault="00646309" w:rsidP="00646309">
      <w:pPr>
        <w:rPr>
          <w:rFonts w:cs="Arial"/>
          <w:b/>
          <w:bCs/>
          <w:spacing w:val="-2"/>
          <w:sz w:val="24"/>
          <w:lang w:val="en-CA"/>
        </w:rPr>
      </w:pPr>
    </w:p>
    <w:p w14:paraId="70F23E2A" w14:textId="77777777" w:rsidR="00646309" w:rsidRPr="009F742D" w:rsidRDefault="00646309" w:rsidP="00646309">
      <w:pPr>
        <w:rPr>
          <w:sz w:val="24"/>
          <w:lang w:val="en-US"/>
        </w:rPr>
      </w:pPr>
    </w:p>
    <w:p w14:paraId="1847BEE1" w14:textId="77777777" w:rsidR="00646309" w:rsidRPr="009F742D" w:rsidRDefault="00646309" w:rsidP="00646309">
      <w:pPr>
        <w:rPr>
          <w:sz w:val="24"/>
          <w:lang w:val="en-US"/>
        </w:rPr>
      </w:pPr>
    </w:p>
    <w:p w14:paraId="13728DB1" w14:textId="77777777" w:rsidR="00646309" w:rsidRPr="009F742D" w:rsidRDefault="00646309" w:rsidP="00646309">
      <w:pPr>
        <w:rPr>
          <w:sz w:val="24"/>
          <w:lang w:val="en-US"/>
        </w:rPr>
      </w:pPr>
    </w:p>
    <w:p w14:paraId="2CB26B83" w14:textId="77777777" w:rsidR="00646309" w:rsidRPr="007C0986" w:rsidRDefault="00646309" w:rsidP="00646309">
      <w:pPr>
        <w:rPr>
          <w:rFonts w:cs="Arial"/>
          <w:b/>
          <w:bCs/>
          <w:spacing w:val="-2"/>
          <w:sz w:val="24"/>
          <w:lang w:val="en-US"/>
        </w:rPr>
      </w:pPr>
    </w:p>
    <w:p w14:paraId="53D33A82" w14:textId="77777777" w:rsidR="0094663D" w:rsidRPr="007C0986" w:rsidRDefault="0094663D" w:rsidP="00646309">
      <w:pPr>
        <w:rPr>
          <w:rFonts w:cs="Arial"/>
          <w:b/>
          <w:bCs/>
          <w:spacing w:val="-2"/>
          <w:sz w:val="24"/>
          <w:lang w:val="en-US"/>
        </w:rPr>
      </w:pPr>
    </w:p>
    <w:p w14:paraId="697876B9" w14:textId="77777777" w:rsidR="0094663D" w:rsidRPr="007C0986" w:rsidRDefault="0094663D" w:rsidP="00646309">
      <w:pPr>
        <w:rPr>
          <w:rFonts w:cs="Arial"/>
          <w:b/>
          <w:bCs/>
          <w:spacing w:val="-2"/>
          <w:sz w:val="24"/>
          <w:lang w:val="en-US"/>
        </w:rPr>
      </w:pPr>
    </w:p>
    <w:p w14:paraId="4D6F8DD1" w14:textId="77777777" w:rsidR="0094663D" w:rsidRPr="007C0986" w:rsidRDefault="0094663D" w:rsidP="00646309">
      <w:pPr>
        <w:rPr>
          <w:rFonts w:cs="Arial"/>
          <w:b/>
          <w:bCs/>
          <w:spacing w:val="-2"/>
          <w:sz w:val="24"/>
          <w:lang w:val="en-US"/>
        </w:rPr>
      </w:pPr>
    </w:p>
    <w:p w14:paraId="4BA0795F" w14:textId="77777777" w:rsidR="0094663D" w:rsidRPr="007C0986" w:rsidRDefault="0094663D" w:rsidP="00646309">
      <w:pPr>
        <w:rPr>
          <w:rFonts w:cs="Arial"/>
          <w:b/>
          <w:bCs/>
          <w:spacing w:val="-2"/>
          <w:sz w:val="24"/>
          <w:lang w:val="en-US"/>
        </w:rPr>
      </w:pPr>
    </w:p>
    <w:p w14:paraId="665D014F" w14:textId="77777777" w:rsidR="0094663D" w:rsidRPr="007C0986" w:rsidRDefault="0094663D" w:rsidP="00646309">
      <w:pPr>
        <w:rPr>
          <w:rFonts w:cs="Arial"/>
          <w:b/>
          <w:bCs/>
          <w:spacing w:val="-2"/>
          <w:sz w:val="24"/>
          <w:lang w:val="en-US"/>
        </w:rPr>
      </w:pPr>
    </w:p>
    <w:p w14:paraId="19081EB3" w14:textId="77777777" w:rsidR="0094663D" w:rsidRPr="007C0986" w:rsidRDefault="0094663D" w:rsidP="00646309">
      <w:pPr>
        <w:rPr>
          <w:rFonts w:cs="Arial"/>
          <w:b/>
          <w:bCs/>
          <w:spacing w:val="-2"/>
          <w:sz w:val="24"/>
          <w:lang w:val="en-US"/>
        </w:rPr>
      </w:pPr>
    </w:p>
    <w:p w14:paraId="678E7B30" w14:textId="77777777" w:rsidR="0094663D" w:rsidRPr="007C0986" w:rsidRDefault="0094663D" w:rsidP="00646309">
      <w:pPr>
        <w:rPr>
          <w:rFonts w:cs="Arial"/>
          <w:b/>
          <w:bCs/>
          <w:spacing w:val="-2"/>
          <w:sz w:val="24"/>
          <w:lang w:val="en-US"/>
        </w:rPr>
      </w:pPr>
    </w:p>
    <w:p w14:paraId="6018C930" w14:textId="77777777" w:rsidR="0094663D" w:rsidRPr="007C0986" w:rsidRDefault="0094663D" w:rsidP="00646309">
      <w:pPr>
        <w:rPr>
          <w:rFonts w:cs="Arial"/>
          <w:b/>
          <w:bCs/>
          <w:spacing w:val="-2"/>
          <w:sz w:val="24"/>
          <w:lang w:val="en-US"/>
        </w:rPr>
      </w:pPr>
    </w:p>
    <w:p w14:paraId="31EB0DBB" w14:textId="77777777" w:rsidR="0094663D" w:rsidRPr="007C0986" w:rsidRDefault="0094663D" w:rsidP="00646309">
      <w:pPr>
        <w:rPr>
          <w:rFonts w:cs="Arial"/>
          <w:b/>
          <w:bCs/>
          <w:spacing w:val="-2"/>
          <w:sz w:val="24"/>
          <w:lang w:val="en-US"/>
        </w:rPr>
      </w:pPr>
    </w:p>
    <w:p w14:paraId="217A89DD" w14:textId="77777777" w:rsidR="0094663D" w:rsidRPr="007C0986" w:rsidRDefault="0094663D" w:rsidP="00646309">
      <w:pPr>
        <w:rPr>
          <w:rFonts w:cs="Arial"/>
          <w:b/>
          <w:bCs/>
          <w:spacing w:val="-2"/>
          <w:sz w:val="24"/>
          <w:lang w:val="en-US"/>
        </w:rPr>
      </w:pPr>
    </w:p>
    <w:p w14:paraId="7507AF56" w14:textId="77777777" w:rsidR="0094663D" w:rsidRPr="007C0986" w:rsidRDefault="0094663D" w:rsidP="00646309">
      <w:pPr>
        <w:rPr>
          <w:rFonts w:cs="Arial"/>
          <w:b/>
          <w:bCs/>
          <w:spacing w:val="-2"/>
          <w:sz w:val="24"/>
          <w:lang w:val="en-US"/>
        </w:rPr>
      </w:pPr>
    </w:p>
    <w:p w14:paraId="42DE5E18" w14:textId="77777777" w:rsidR="0094663D" w:rsidRPr="007C0986" w:rsidRDefault="0094663D" w:rsidP="00646309">
      <w:pPr>
        <w:rPr>
          <w:rFonts w:cs="Arial"/>
          <w:b/>
          <w:bCs/>
          <w:spacing w:val="-2"/>
          <w:sz w:val="24"/>
          <w:lang w:val="en-US"/>
        </w:rPr>
      </w:pPr>
    </w:p>
    <w:p w14:paraId="67CC8F44" w14:textId="77777777" w:rsidR="0094663D" w:rsidRPr="007C0986" w:rsidRDefault="0094663D" w:rsidP="00646309">
      <w:pPr>
        <w:rPr>
          <w:rFonts w:cs="Arial"/>
          <w:b/>
          <w:bCs/>
          <w:spacing w:val="-2"/>
          <w:sz w:val="24"/>
          <w:lang w:val="en-US"/>
        </w:rPr>
      </w:pPr>
    </w:p>
    <w:p w14:paraId="2DA107A9" w14:textId="77777777" w:rsidR="0094663D" w:rsidRPr="007C0986" w:rsidRDefault="0094663D" w:rsidP="00646309">
      <w:pPr>
        <w:rPr>
          <w:rFonts w:cs="Arial"/>
          <w:b/>
          <w:bCs/>
          <w:spacing w:val="-2"/>
          <w:sz w:val="24"/>
          <w:lang w:val="en-US"/>
        </w:rPr>
      </w:pPr>
    </w:p>
    <w:p w14:paraId="15AF9DB6" w14:textId="77777777" w:rsidR="0094663D" w:rsidRPr="007C0986" w:rsidRDefault="0094663D" w:rsidP="00646309">
      <w:pPr>
        <w:rPr>
          <w:rFonts w:cs="Arial"/>
          <w:b/>
          <w:bCs/>
          <w:spacing w:val="-2"/>
          <w:sz w:val="24"/>
          <w:lang w:val="en-US"/>
        </w:rPr>
      </w:pPr>
    </w:p>
    <w:p w14:paraId="7ED6BAB5" w14:textId="77777777" w:rsidR="0094663D" w:rsidRPr="0094663D" w:rsidRDefault="0094663D" w:rsidP="00646309">
      <w:pPr>
        <w:rPr>
          <w:rFonts w:cs="Arial"/>
          <w:b/>
          <w:bCs/>
          <w:spacing w:val="-2"/>
          <w:sz w:val="24"/>
          <w:lang w:val="en-CA"/>
        </w:rPr>
      </w:pPr>
    </w:p>
    <w:sectPr w:rsidR="0094663D" w:rsidRPr="0094663D" w:rsidSect="0039755A">
      <w:footerReference w:type="default" r:id="rId8"/>
      <w:headerReference w:type="first" r:id="rId9"/>
      <w:pgSz w:w="12240" w:h="15840"/>
      <w:pgMar w:top="1440" w:right="1530" w:bottom="1440" w:left="180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ED1BD" w14:textId="77777777" w:rsidR="0086638D" w:rsidRDefault="0086638D">
      <w:r>
        <w:separator/>
      </w:r>
    </w:p>
  </w:endnote>
  <w:endnote w:type="continuationSeparator" w:id="0">
    <w:p w14:paraId="2A0A5FB9" w14:textId="77777777" w:rsidR="0086638D" w:rsidRDefault="0086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E42C" w14:textId="44E93939" w:rsidR="00FE27AB" w:rsidRDefault="00FE27AB" w:rsidP="009E1F9C">
    <w:pPr>
      <w:pStyle w:val="af0"/>
      <w:jc w:val="left"/>
      <w:rPr>
        <w:rFonts w:ascii="Times New Roman" w:hAnsi="Times New Roman"/>
      </w:rPr>
    </w:pPr>
    <w:r>
      <w:rPr>
        <w:rFonts w:cs="Garamond"/>
      </w:rPr>
      <w:t xml:space="preserve">Implementation Plan for the </w:t>
    </w:r>
    <w:r w:rsidR="00674C06">
      <w:rPr>
        <w:rFonts w:cs="Garamond"/>
        <w:lang w:val="en-US"/>
      </w:rPr>
      <w:t>7</w:t>
    </w:r>
    <w:r w:rsidR="00674C06" w:rsidRPr="00674C06">
      <w:rPr>
        <w:rFonts w:cs="Garamond"/>
        <w:vertAlign w:val="superscript"/>
        <w:lang w:val="en-US"/>
      </w:rPr>
      <w:t>th</w:t>
    </w:r>
    <w:r w:rsidR="00674C06">
      <w:rPr>
        <w:rFonts w:cs="Garamond"/>
        <w:lang w:val="en-US"/>
      </w:rPr>
      <w:t xml:space="preserve"> </w:t>
    </w:r>
    <w:r w:rsidRPr="00A42899">
      <w:rPr>
        <w:rFonts w:cs="Garamond"/>
      </w:rPr>
      <w:t>BRICS STI Framework Programme Call 202</w:t>
    </w:r>
    <w:r w:rsidR="003C494C">
      <w:rPr>
        <w:rFonts w:cs="Garamond"/>
      </w:rPr>
      <w:t>6</w:t>
    </w:r>
    <w:r w:rsidR="00F41A6A">
      <w:rPr>
        <w:rFonts w:cs="Garamond"/>
      </w:rPr>
      <w:t xml:space="preserve"> / Draft </w:t>
    </w:r>
    <w:r w:rsidR="00BE5E42">
      <w:rPr>
        <w:rFonts w:cs="Garamond"/>
        <w:lang w:val="en-US"/>
      </w:rPr>
      <w:t>0</w:t>
    </w:r>
    <w:r w:rsidR="005325F4">
      <w:rPr>
        <w:rFonts w:cs="Garamond"/>
        <w:lang w:val="en-US"/>
      </w:rPr>
      <w:t>8</w:t>
    </w:r>
    <w:r w:rsidR="00BE5E42">
      <w:rPr>
        <w:rFonts w:cs="Garamond"/>
        <w:lang w:val="en-US"/>
      </w:rPr>
      <w:t>.</w:t>
    </w:r>
    <w:r w:rsidR="003C494C">
      <w:rPr>
        <w:rFonts w:cs="Garamond"/>
        <w:lang w:val="en-US"/>
      </w:rPr>
      <w:t>0</w:t>
    </w:r>
    <w:r w:rsidR="00BE5E42">
      <w:rPr>
        <w:rFonts w:cs="Garamond"/>
        <w:lang w:val="en-US"/>
      </w:rPr>
      <w:t>4</w:t>
    </w:r>
    <w:r w:rsidR="00F41A6A">
      <w:rPr>
        <w:rFonts w:cs="Garamond"/>
      </w:rPr>
      <w:t>.</w:t>
    </w:r>
    <w:r w:rsidR="00674C06">
      <w:rPr>
        <w:rFonts w:cs="Garamond"/>
      </w:rPr>
      <w:t>20</w:t>
    </w:r>
    <w:r w:rsidR="00F41A6A">
      <w:rPr>
        <w:rFonts w:cs="Garamond"/>
      </w:rPr>
      <w:t>2</w:t>
    </w:r>
    <w:r w:rsidR="003C494C">
      <w:rPr>
        <w:rFonts w:cs="Garamond"/>
      </w:rPr>
      <w:t>6</w:t>
    </w:r>
    <w:r>
      <w:rPr>
        <w:rFonts w:cs="Garamond"/>
      </w:rPr>
      <w:tab/>
      <w:t xml:space="preserve">Page </w:t>
    </w:r>
    <w:r w:rsidR="00B43D18">
      <w:rPr>
        <w:rFonts w:cs="Garamond"/>
        <w:b/>
        <w:bCs/>
      </w:rPr>
      <w:fldChar w:fldCharType="begin"/>
    </w:r>
    <w:r>
      <w:rPr>
        <w:rFonts w:cs="Garamond"/>
        <w:b/>
        <w:bCs/>
      </w:rPr>
      <w:instrText xml:space="preserve"> PAGE </w:instrText>
    </w:r>
    <w:r w:rsidR="00B43D18">
      <w:rPr>
        <w:rFonts w:cs="Garamond"/>
        <w:b/>
        <w:bCs/>
      </w:rPr>
      <w:fldChar w:fldCharType="separate"/>
    </w:r>
    <w:r w:rsidR="00D13262">
      <w:rPr>
        <w:rFonts w:cs="Garamond"/>
        <w:b/>
        <w:bCs/>
        <w:noProof/>
      </w:rPr>
      <w:t>1</w:t>
    </w:r>
    <w:r w:rsidR="00B43D18">
      <w:rPr>
        <w:rFonts w:cs="Garamond"/>
        <w:b/>
        <w:bCs/>
      </w:rPr>
      <w:fldChar w:fldCharType="end"/>
    </w:r>
    <w:r>
      <w:rPr>
        <w:rFonts w:cs="Garamond"/>
      </w:rPr>
      <w:t xml:space="preserve"> of </w:t>
    </w:r>
    <w:r w:rsidR="00B43D18">
      <w:rPr>
        <w:rFonts w:cs="Garamond"/>
        <w:b/>
        <w:bCs/>
      </w:rPr>
      <w:fldChar w:fldCharType="begin"/>
    </w:r>
    <w:r>
      <w:rPr>
        <w:rFonts w:cs="Garamond"/>
        <w:b/>
        <w:bCs/>
      </w:rPr>
      <w:instrText xml:space="preserve"> NUMPAGES  </w:instrText>
    </w:r>
    <w:r w:rsidR="00B43D18">
      <w:rPr>
        <w:rFonts w:cs="Garamond"/>
        <w:b/>
        <w:bCs/>
      </w:rPr>
      <w:fldChar w:fldCharType="separate"/>
    </w:r>
    <w:r w:rsidR="00D13262">
      <w:rPr>
        <w:rFonts w:cs="Garamond"/>
        <w:b/>
        <w:bCs/>
        <w:noProof/>
      </w:rPr>
      <w:t>18</w:t>
    </w:r>
    <w:r w:rsidR="00B43D18">
      <w:rPr>
        <w:rFonts w:cs="Garamond"/>
        <w:b/>
        <w:bCs/>
      </w:rPr>
      <w:fldChar w:fldCharType="end"/>
    </w:r>
  </w:p>
  <w:p w14:paraId="54C5314B" w14:textId="77777777" w:rsidR="00FE27AB" w:rsidRDefault="00FE27AB">
    <w:pPr>
      <w:pStyle w:val="af0"/>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0E4F" w14:textId="77777777" w:rsidR="0086638D" w:rsidRDefault="0086638D">
      <w:r>
        <w:separator/>
      </w:r>
    </w:p>
  </w:footnote>
  <w:footnote w:type="continuationSeparator" w:id="0">
    <w:p w14:paraId="72AA4039" w14:textId="77777777" w:rsidR="0086638D" w:rsidRDefault="0086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D080" w14:textId="77777777" w:rsidR="00FE27AB" w:rsidRPr="0039755A" w:rsidRDefault="00FE27AB">
    <w:pPr>
      <w:pStyle w:val="af1"/>
      <w:rPr>
        <w:lang w:val="en-US"/>
      </w:rPr>
    </w:pPr>
    <w:r>
      <w:rPr>
        <w:lang w:val="en-US"/>
      </w:rPr>
      <w:t>Draft 21.07.2021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50C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42653"/>
    <w:multiLevelType w:val="hybridMultilevel"/>
    <w:tmpl w:val="16D2C7B0"/>
    <w:lvl w:ilvl="0" w:tplc="49C6B200">
      <w:start w:val="20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D3F4B"/>
    <w:multiLevelType w:val="hybridMultilevel"/>
    <w:tmpl w:val="10A04C2E"/>
    <w:lvl w:ilvl="0" w:tplc="83BC23CE">
      <w:numFmt w:val="bullet"/>
      <w:lvlText w:val="-"/>
      <w:lvlJc w:val="left"/>
      <w:pPr>
        <w:tabs>
          <w:tab w:val="num" w:pos="419"/>
        </w:tabs>
        <w:ind w:left="419" w:hanging="360"/>
      </w:pPr>
      <w:rPr>
        <w:rFonts w:ascii="Times New Roman" w:eastAsia="SimSun" w:hAnsi="Times New Roman" w:cs="Times New Roman" w:hint="default"/>
      </w:rPr>
    </w:lvl>
    <w:lvl w:ilvl="1" w:tplc="04160003" w:tentative="1">
      <w:start w:val="1"/>
      <w:numFmt w:val="bullet"/>
      <w:lvlText w:val="o"/>
      <w:lvlJc w:val="left"/>
      <w:pPr>
        <w:tabs>
          <w:tab w:val="num" w:pos="1139"/>
        </w:tabs>
        <w:ind w:left="1139" w:hanging="360"/>
      </w:pPr>
      <w:rPr>
        <w:rFonts w:ascii="Courier New" w:hAnsi="Courier New" w:hint="default"/>
      </w:rPr>
    </w:lvl>
    <w:lvl w:ilvl="2" w:tplc="04160005" w:tentative="1">
      <w:start w:val="1"/>
      <w:numFmt w:val="bullet"/>
      <w:lvlText w:val=""/>
      <w:lvlJc w:val="left"/>
      <w:pPr>
        <w:tabs>
          <w:tab w:val="num" w:pos="1859"/>
        </w:tabs>
        <w:ind w:left="1859" w:hanging="360"/>
      </w:pPr>
      <w:rPr>
        <w:rFonts w:ascii="Wingdings" w:hAnsi="Wingdings" w:hint="default"/>
      </w:rPr>
    </w:lvl>
    <w:lvl w:ilvl="3" w:tplc="04160001" w:tentative="1">
      <w:start w:val="1"/>
      <w:numFmt w:val="bullet"/>
      <w:lvlText w:val=""/>
      <w:lvlJc w:val="left"/>
      <w:pPr>
        <w:tabs>
          <w:tab w:val="num" w:pos="2579"/>
        </w:tabs>
        <w:ind w:left="2579" w:hanging="360"/>
      </w:pPr>
      <w:rPr>
        <w:rFonts w:ascii="Symbol" w:hAnsi="Symbol" w:hint="default"/>
      </w:rPr>
    </w:lvl>
    <w:lvl w:ilvl="4" w:tplc="04160003" w:tentative="1">
      <w:start w:val="1"/>
      <w:numFmt w:val="bullet"/>
      <w:lvlText w:val="o"/>
      <w:lvlJc w:val="left"/>
      <w:pPr>
        <w:tabs>
          <w:tab w:val="num" w:pos="3299"/>
        </w:tabs>
        <w:ind w:left="3299" w:hanging="360"/>
      </w:pPr>
      <w:rPr>
        <w:rFonts w:ascii="Courier New" w:hAnsi="Courier New" w:hint="default"/>
      </w:rPr>
    </w:lvl>
    <w:lvl w:ilvl="5" w:tplc="04160005" w:tentative="1">
      <w:start w:val="1"/>
      <w:numFmt w:val="bullet"/>
      <w:lvlText w:val=""/>
      <w:lvlJc w:val="left"/>
      <w:pPr>
        <w:tabs>
          <w:tab w:val="num" w:pos="4019"/>
        </w:tabs>
        <w:ind w:left="4019" w:hanging="360"/>
      </w:pPr>
      <w:rPr>
        <w:rFonts w:ascii="Wingdings" w:hAnsi="Wingdings" w:hint="default"/>
      </w:rPr>
    </w:lvl>
    <w:lvl w:ilvl="6" w:tplc="04160001" w:tentative="1">
      <w:start w:val="1"/>
      <w:numFmt w:val="bullet"/>
      <w:lvlText w:val=""/>
      <w:lvlJc w:val="left"/>
      <w:pPr>
        <w:tabs>
          <w:tab w:val="num" w:pos="4739"/>
        </w:tabs>
        <w:ind w:left="4739" w:hanging="360"/>
      </w:pPr>
      <w:rPr>
        <w:rFonts w:ascii="Symbol" w:hAnsi="Symbol" w:hint="default"/>
      </w:rPr>
    </w:lvl>
    <w:lvl w:ilvl="7" w:tplc="04160003" w:tentative="1">
      <w:start w:val="1"/>
      <w:numFmt w:val="bullet"/>
      <w:lvlText w:val="o"/>
      <w:lvlJc w:val="left"/>
      <w:pPr>
        <w:tabs>
          <w:tab w:val="num" w:pos="5459"/>
        </w:tabs>
        <w:ind w:left="5459" w:hanging="360"/>
      </w:pPr>
      <w:rPr>
        <w:rFonts w:ascii="Courier New" w:hAnsi="Courier New" w:hint="default"/>
      </w:rPr>
    </w:lvl>
    <w:lvl w:ilvl="8" w:tplc="04160005" w:tentative="1">
      <w:start w:val="1"/>
      <w:numFmt w:val="bullet"/>
      <w:lvlText w:val=""/>
      <w:lvlJc w:val="left"/>
      <w:pPr>
        <w:tabs>
          <w:tab w:val="num" w:pos="6179"/>
        </w:tabs>
        <w:ind w:left="6179" w:hanging="360"/>
      </w:pPr>
      <w:rPr>
        <w:rFonts w:ascii="Wingdings" w:hAnsi="Wingdings" w:hint="default"/>
      </w:rPr>
    </w:lvl>
  </w:abstractNum>
  <w:abstractNum w:abstractNumId="3" w15:restartNumberingAfterBreak="0">
    <w:nsid w:val="0D1932BF"/>
    <w:multiLevelType w:val="multilevel"/>
    <w:tmpl w:val="0D1932BF"/>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Times New Roman" w:hint="default"/>
      </w:rPr>
    </w:lvl>
    <w:lvl w:ilvl="3">
      <w:start w:val="1"/>
      <w:numFmt w:val="bullet"/>
      <w:lvlText w:val=""/>
      <w:lvlJc w:val="left"/>
      <w:pPr>
        <w:ind w:left="2520" w:hanging="360"/>
      </w:pPr>
      <w:rPr>
        <w:rFonts w:ascii="Symbol" w:hAnsi="Symbol"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Times New Roman" w:hint="default"/>
      </w:rPr>
    </w:lvl>
    <w:lvl w:ilvl="6">
      <w:start w:val="1"/>
      <w:numFmt w:val="bullet"/>
      <w:lvlText w:val=""/>
      <w:lvlJc w:val="left"/>
      <w:pPr>
        <w:ind w:left="4680" w:hanging="360"/>
      </w:pPr>
      <w:rPr>
        <w:rFonts w:ascii="Symbol" w:hAnsi="Symbol" w:cs="Times New Roman"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Times New Roman" w:hint="default"/>
      </w:rPr>
    </w:lvl>
  </w:abstractNum>
  <w:abstractNum w:abstractNumId="4" w15:restartNumberingAfterBreak="0">
    <w:nsid w:val="0DF40A51"/>
    <w:multiLevelType w:val="multilevel"/>
    <w:tmpl w:val="0DF40A51"/>
    <w:lvl w:ilvl="0">
      <w:start w:val="1"/>
      <w:numFmt w:val="bullet"/>
      <w:lvlText w:val=""/>
      <w:lvlJc w:val="left"/>
      <w:pPr>
        <w:ind w:left="450" w:hanging="360"/>
      </w:pPr>
      <w:rPr>
        <w:rFonts w:ascii="Symbol" w:hAnsi="Symbol" w:cs="Times New Roman"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cs="Times New Roman" w:hint="default"/>
      </w:rPr>
    </w:lvl>
    <w:lvl w:ilvl="3">
      <w:start w:val="1"/>
      <w:numFmt w:val="bullet"/>
      <w:lvlText w:val=""/>
      <w:lvlJc w:val="left"/>
      <w:pPr>
        <w:ind w:left="2610" w:hanging="360"/>
      </w:pPr>
      <w:rPr>
        <w:rFonts w:ascii="Symbol" w:hAnsi="Symbol" w:cs="Times New Roman"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cs="Times New Roman" w:hint="default"/>
      </w:rPr>
    </w:lvl>
    <w:lvl w:ilvl="6">
      <w:start w:val="1"/>
      <w:numFmt w:val="bullet"/>
      <w:lvlText w:val=""/>
      <w:lvlJc w:val="left"/>
      <w:pPr>
        <w:ind w:left="4770" w:hanging="360"/>
      </w:pPr>
      <w:rPr>
        <w:rFonts w:ascii="Symbol" w:hAnsi="Symbol" w:cs="Times New Roman"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cs="Times New Roman" w:hint="default"/>
      </w:rPr>
    </w:lvl>
  </w:abstractNum>
  <w:abstractNum w:abstractNumId="5" w15:restartNumberingAfterBreak="0">
    <w:nsid w:val="11E24468"/>
    <w:multiLevelType w:val="multilevel"/>
    <w:tmpl w:val="11E24468"/>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Times New Roman" w:hint="default"/>
      </w:rPr>
    </w:lvl>
    <w:lvl w:ilvl="3">
      <w:start w:val="1"/>
      <w:numFmt w:val="bullet"/>
      <w:lvlText w:val=""/>
      <w:lvlJc w:val="left"/>
      <w:pPr>
        <w:ind w:left="2520" w:hanging="360"/>
      </w:pPr>
      <w:rPr>
        <w:rFonts w:ascii="Symbol" w:hAnsi="Symbol"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Times New Roman" w:hint="default"/>
      </w:rPr>
    </w:lvl>
    <w:lvl w:ilvl="6">
      <w:start w:val="1"/>
      <w:numFmt w:val="bullet"/>
      <w:lvlText w:val=""/>
      <w:lvlJc w:val="left"/>
      <w:pPr>
        <w:ind w:left="4680" w:hanging="360"/>
      </w:pPr>
      <w:rPr>
        <w:rFonts w:ascii="Symbol" w:hAnsi="Symbol" w:cs="Times New Roman"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Times New Roman" w:hint="default"/>
      </w:rPr>
    </w:lvl>
  </w:abstractNum>
  <w:abstractNum w:abstractNumId="6" w15:restartNumberingAfterBreak="0">
    <w:nsid w:val="170E2ACD"/>
    <w:multiLevelType w:val="multilevel"/>
    <w:tmpl w:val="170E2ACD"/>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783899"/>
    <w:multiLevelType w:val="hybridMultilevel"/>
    <w:tmpl w:val="FDE4D398"/>
    <w:lvl w:ilvl="0" w:tplc="EAF0B7F6">
      <w:start w:val="8"/>
      <w:numFmt w:val="bullet"/>
      <w:lvlText w:val="-"/>
      <w:lvlJc w:val="left"/>
      <w:pPr>
        <w:ind w:left="720" w:hanging="360"/>
      </w:pPr>
      <w:rPr>
        <w:rFonts w:ascii="Arial" w:eastAsia="SimSu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002A54"/>
    <w:multiLevelType w:val="multilevel"/>
    <w:tmpl w:val="21002A54"/>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B16901"/>
    <w:multiLevelType w:val="hybridMultilevel"/>
    <w:tmpl w:val="CCF21600"/>
    <w:lvl w:ilvl="0" w:tplc="C53AF1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2D7A91"/>
    <w:multiLevelType w:val="hybridMultilevel"/>
    <w:tmpl w:val="957AD9BE"/>
    <w:lvl w:ilvl="0" w:tplc="0AB0710E">
      <w:start w:val="13"/>
      <w:numFmt w:val="bullet"/>
      <w:lvlText w:val="-"/>
      <w:lvlJc w:val="left"/>
      <w:pPr>
        <w:ind w:left="720" w:hanging="360"/>
      </w:pPr>
      <w:rPr>
        <w:rFonts w:ascii="Arial" w:eastAsia="SimSu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6046E5"/>
    <w:multiLevelType w:val="multilevel"/>
    <w:tmpl w:val="276046E5"/>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468B7DB8"/>
    <w:multiLevelType w:val="multilevel"/>
    <w:tmpl w:val="468B7DB8"/>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567278E1"/>
    <w:multiLevelType w:val="singleLevel"/>
    <w:tmpl w:val="567278E1"/>
    <w:lvl w:ilvl="0">
      <w:start w:val="1"/>
      <w:numFmt w:val="lowerLetter"/>
      <w:suff w:val="space"/>
      <w:lvlText w:val="(%1)"/>
      <w:lvlJc w:val="left"/>
    </w:lvl>
  </w:abstractNum>
  <w:abstractNum w:abstractNumId="14" w15:restartNumberingAfterBreak="0">
    <w:nsid w:val="619D0B67"/>
    <w:multiLevelType w:val="multilevel"/>
    <w:tmpl w:val="619D0B67"/>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649F71EC"/>
    <w:multiLevelType w:val="hybridMultilevel"/>
    <w:tmpl w:val="1ABE3830"/>
    <w:lvl w:ilvl="0" w:tplc="492EF942">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D44EBE"/>
    <w:multiLevelType w:val="hybridMultilevel"/>
    <w:tmpl w:val="FB347BA0"/>
    <w:lvl w:ilvl="0" w:tplc="12CA0F0E">
      <w:start w:val="20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356AEA"/>
    <w:multiLevelType w:val="multilevel"/>
    <w:tmpl w:val="6D356AE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6E5E6D59"/>
    <w:multiLevelType w:val="hybridMultilevel"/>
    <w:tmpl w:val="54B87D30"/>
    <w:lvl w:ilvl="0" w:tplc="1C0679A8">
      <w:start w:val="1"/>
      <w:numFmt w:val="decimal"/>
      <w:lvlText w:val="%1."/>
      <w:lvlJc w:val="left"/>
      <w:pPr>
        <w:ind w:left="720" w:hanging="360"/>
      </w:pPr>
      <w:rPr>
        <w:rFonts w:ascii="Arial" w:eastAsia="MS Mincho" w:hAnsi="Arial" w:cs="Arial"/>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4D618AC"/>
    <w:multiLevelType w:val="multilevel"/>
    <w:tmpl w:val="74D618A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78D83952"/>
    <w:multiLevelType w:val="multilevel"/>
    <w:tmpl w:val="78D839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B6F20BB"/>
    <w:multiLevelType w:val="multilevel"/>
    <w:tmpl w:val="7B6F20BB"/>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7F617B71"/>
    <w:multiLevelType w:val="hybridMultilevel"/>
    <w:tmpl w:val="C3F07894"/>
    <w:lvl w:ilvl="0" w:tplc="628634EC">
      <w:start w:val="200"/>
      <w:numFmt w:val="bullet"/>
      <w:lvlText w:val="-"/>
      <w:lvlJc w:val="left"/>
      <w:pPr>
        <w:ind w:left="419" w:hanging="360"/>
      </w:pPr>
      <w:rPr>
        <w:rFonts w:ascii="Arial" w:eastAsia="Times New Roman" w:hAnsi="Arial" w:cs="Arial" w:hint="default"/>
      </w:rPr>
    </w:lvl>
    <w:lvl w:ilvl="1" w:tplc="04190003" w:tentative="1">
      <w:start w:val="1"/>
      <w:numFmt w:val="bullet"/>
      <w:lvlText w:val="o"/>
      <w:lvlJc w:val="left"/>
      <w:pPr>
        <w:ind w:left="1139" w:hanging="360"/>
      </w:pPr>
      <w:rPr>
        <w:rFonts w:ascii="Courier New" w:hAnsi="Courier New" w:cs="Courier New" w:hint="default"/>
      </w:rPr>
    </w:lvl>
    <w:lvl w:ilvl="2" w:tplc="04190005" w:tentative="1">
      <w:start w:val="1"/>
      <w:numFmt w:val="bullet"/>
      <w:lvlText w:val=""/>
      <w:lvlJc w:val="left"/>
      <w:pPr>
        <w:ind w:left="1859" w:hanging="360"/>
      </w:pPr>
      <w:rPr>
        <w:rFonts w:ascii="Wingdings" w:hAnsi="Wingdings" w:hint="default"/>
      </w:rPr>
    </w:lvl>
    <w:lvl w:ilvl="3" w:tplc="04190001" w:tentative="1">
      <w:start w:val="1"/>
      <w:numFmt w:val="bullet"/>
      <w:lvlText w:val=""/>
      <w:lvlJc w:val="left"/>
      <w:pPr>
        <w:ind w:left="2579" w:hanging="360"/>
      </w:pPr>
      <w:rPr>
        <w:rFonts w:ascii="Symbol" w:hAnsi="Symbol" w:hint="default"/>
      </w:rPr>
    </w:lvl>
    <w:lvl w:ilvl="4" w:tplc="04190003" w:tentative="1">
      <w:start w:val="1"/>
      <w:numFmt w:val="bullet"/>
      <w:lvlText w:val="o"/>
      <w:lvlJc w:val="left"/>
      <w:pPr>
        <w:ind w:left="3299" w:hanging="360"/>
      </w:pPr>
      <w:rPr>
        <w:rFonts w:ascii="Courier New" w:hAnsi="Courier New" w:cs="Courier New" w:hint="default"/>
      </w:rPr>
    </w:lvl>
    <w:lvl w:ilvl="5" w:tplc="04190005" w:tentative="1">
      <w:start w:val="1"/>
      <w:numFmt w:val="bullet"/>
      <w:lvlText w:val=""/>
      <w:lvlJc w:val="left"/>
      <w:pPr>
        <w:ind w:left="4019" w:hanging="360"/>
      </w:pPr>
      <w:rPr>
        <w:rFonts w:ascii="Wingdings" w:hAnsi="Wingdings" w:hint="default"/>
      </w:rPr>
    </w:lvl>
    <w:lvl w:ilvl="6" w:tplc="04190001" w:tentative="1">
      <w:start w:val="1"/>
      <w:numFmt w:val="bullet"/>
      <w:lvlText w:val=""/>
      <w:lvlJc w:val="left"/>
      <w:pPr>
        <w:ind w:left="4739" w:hanging="360"/>
      </w:pPr>
      <w:rPr>
        <w:rFonts w:ascii="Symbol" w:hAnsi="Symbol" w:hint="default"/>
      </w:rPr>
    </w:lvl>
    <w:lvl w:ilvl="7" w:tplc="04190003" w:tentative="1">
      <w:start w:val="1"/>
      <w:numFmt w:val="bullet"/>
      <w:lvlText w:val="o"/>
      <w:lvlJc w:val="left"/>
      <w:pPr>
        <w:ind w:left="5459" w:hanging="360"/>
      </w:pPr>
      <w:rPr>
        <w:rFonts w:ascii="Courier New" w:hAnsi="Courier New" w:cs="Courier New" w:hint="default"/>
      </w:rPr>
    </w:lvl>
    <w:lvl w:ilvl="8" w:tplc="04190005" w:tentative="1">
      <w:start w:val="1"/>
      <w:numFmt w:val="bullet"/>
      <w:lvlText w:val=""/>
      <w:lvlJc w:val="left"/>
      <w:pPr>
        <w:ind w:left="6179" w:hanging="360"/>
      </w:pPr>
      <w:rPr>
        <w:rFonts w:ascii="Wingdings" w:hAnsi="Wingdings" w:hint="default"/>
      </w:rPr>
    </w:lvl>
  </w:abstractNum>
  <w:num w:numId="1">
    <w:abstractNumId w:val="8"/>
  </w:num>
  <w:num w:numId="2">
    <w:abstractNumId w:val="11"/>
  </w:num>
  <w:num w:numId="3">
    <w:abstractNumId w:val="21"/>
  </w:num>
  <w:num w:numId="4">
    <w:abstractNumId w:val="12"/>
  </w:num>
  <w:num w:numId="5">
    <w:abstractNumId w:val="19"/>
  </w:num>
  <w:num w:numId="6">
    <w:abstractNumId w:val="17"/>
  </w:num>
  <w:num w:numId="7">
    <w:abstractNumId w:val="14"/>
  </w:num>
  <w:num w:numId="8">
    <w:abstractNumId w:val="13"/>
  </w:num>
  <w:num w:numId="9">
    <w:abstractNumId w:val="6"/>
  </w:num>
  <w:num w:numId="10">
    <w:abstractNumId w:val="5"/>
  </w:num>
  <w:num w:numId="11">
    <w:abstractNumId w:val="4"/>
  </w:num>
  <w:num w:numId="12">
    <w:abstractNumId w:val="3"/>
  </w:num>
  <w:num w:numId="13">
    <w:abstractNumId w:val="20"/>
  </w:num>
  <w:num w:numId="14">
    <w:abstractNumId w:val="1"/>
  </w:num>
  <w:num w:numId="15">
    <w:abstractNumId w:val="16"/>
  </w:num>
  <w:num w:numId="16">
    <w:abstractNumId w:val="22"/>
  </w:num>
  <w:num w:numId="17">
    <w:abstractNumId w:val="7"/>
  </w:num>
  <w:num w:numId="18">
    <w:abstractNumId w:val="10"/>
  </w:num>
  <w:num w:numId="19">
    <w:abstractNumId w:val="2"/>
  </w:num>
  <w:num w:numId="20">
    <w:abstractNumId w:val="9"/>
  </w:num>
  <w:num w:numId="21">
    <w:abstractNumId w:val="15"/>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4B"/>
    <w:rsid w:val="000013A5"/>
    <w:rsid w:val="00010F02"/>
    <w:rsid w:val="00012F81"/>
    <w:rsid w:val="00020FA0"/>
    <w:rsid w:val="00022F01"/>
    <w:rsid w:val="00023AC5"/>
    <w:rsid w:val="00035F0A"/>
    <w:rsid w:val="00041FBB"/>
    <w:rsid w:val="0004341F"/>
    <w:rsid w:val="00043D64"/>
    <w:rsid w:val="0004740E"/>
    <w:rsid w:val="000574F5"/>
    <w:rsid w:val="0008054A"/>
    <w:rsid w:val="00085F34"/>
    <w:rsid w:val="000A33EE"/>
    <w:rsid w:val="000B691E"/>
    <w:rsid w:val="000C7307"/>
    <w:rsid w:val="000E6B96"/>
    <w:rsid w:val="000F214D"/>
    <w:rsid w:val="000F6251"/>
    <w:rsid w:val="00104CA0"/>
    <w:rsid w:val="00125B4E"/>
    <w:rsid w:val="00125EE7"/>
    <w:rsid w:val="001314E0"/>
    <w:rsid w:val="00142565"/>
    <w:rsid w:val="001458D7"/>
    <w:rsid w:val="00166074"/>
    <w:rsid w:val="00167572"/>
    <w:rsid w:val="00171B83"/>
    <w:rsid w:val="001B08EF"/>
    <w:rsid w:val="001C348B"/>
    <w:rsid w:val="001C6BF2"/>
    <w:rsid w:val="001D090E"/>
    <w:rsid w:val="001E3333"/>
    <w:rsid w:val="001E5639"/>
    <w:rsid w:val="001F059A"/>
    <w:rsid w:val="001F6F2B"/>
    <w:rsid w:val="002006E7"/>
    <w:rsid w:val="00205AD5"/>
    <w:rsid w:val="00206ED1"/>
    <w:rsid w:val="00207755"/>
    <w:rsid w:val="0020786D"/>
    <w:rsid w:val="002113D8"/>
    <w:rsid w:val="0021163F"/>
    <w:rsid w:val="0021589C"/>
    <w:rsid w:val="00215DFE"/>
    <w:rsid w:val="0023723D"/>
    <w:rsid w:val="00240F07"/>
    <w:rsid w:val="002460B9"/>
    <w:rsid w:val="00247BEF"/>
    <w:rsid w:val="00250C50"/>
    <w:rsid w:val="00253A2D"/>
    <w:rsid w:val="00272642"/>
    <w:rsid w:val="00272F4A"/>
    <w:rsid w:val="00275098"/>
    <w:rsid w:val="002844AE"/>
    <w:rsid w:val="00290303"/>
    <w:rsid w:val="00291A74"/>
    <w:rsid w:val="002A17CC"/>
    <w:rsid w:val="002B5374"/>
    <w:rsid w:val="002C3C5B"/>
    <w:rsid w:val="002D6D6C"/>
    <w:rsid w:val="002F1EC6"/>
    <w:rsid w:val="002F6485"/>
    <w:rsid w:val="0030513E"/>
    <w:rsid w:val="0030741F"/>
    <w:rsid w:val="00320462"/>
    <w:rsid w:val="00323A26"/>
    <w:rsid w:val="00324529"/>
    <w:rsid w:val="00332501"/>
    <w:rsid w:val="00332852"/>
    <w:rsid w:val="00340A8D"/>
    <w:rsid w:val="00347D88"/>
    <w:rsid w:val="00352893"/>
    <w:rsid w:val="003768CC"/>
    <w:rsid w:val="003875C9"/>
    <w:rsid w:val="00394D95"/>
    <w:rsid w:val="0039755A"/>
    <w:rsid w:val="003A1CE9"/>
    <w:rsid w:val="003A399B"/>
    <w:rsid w:val="003B35B8"/>
    <w:rsid w:val="003C494C"/>
    <w:rsid w:val="003D502F"/>
    <w:rsid w:val="003F0B57"/>
    <w:rsid w:val="00405F7F"/>
    <w:rsid w:val="004174C5"/>
    <w:rsid w:val="004219CA"/>
    <w:rsid w:val="00422FBE"/>
    <w:rsid w:val="004401AA"/>
    <w:rsid w:val="00441B72"/>
    <w:rsid w:val="00446C4C"/>
    <w:rsid w:val="004511A6"/>
    <w:rsid w:val="004610BE"/>
    <w:rsid w:val="0047003B"/>
    <w:rsid w:val="00474647"/>
    <w:rsid w:val="00475047"/>
    <w:rsid w:val="004871F7"/>
    <w:rsid w:val="00497D2C"/>
    <w:rsid w:val="004A78D4"/>
    <w:rsid w:val="004B0720"/>
    <w:rsid w:val="004B6736"/>
    <w:rsid w:val="004B6BE9"/>
    <w:rsid w:val="004C178F"/>
    <w:rsid w:val="004C2307"/>
    <w:rsid w:val="004C6FB7"/>
    <w:rsid w:val="004F0800"/>
    <w:rsid w:val="004F49F8"/>
    <w:rsid w:val="005021E8"/>
    <w:rsid w:val="005114F7"/>
    <w:rsid w:val="00516799"/>
    <w:rsid w:val="0052571B"/>
    <w:rsid w:val="0052651F"/>
    <w:rsid w:val="005301F7"/>
    <w:rsid w:val="005325F4"/>
    <w:rsid w:val="00534622"/>
    <w:rsid w:val="0055513B"/>
    <w:rsid w:val="005554F6"/>
    <w:rsid w:val="00594684"/>
    <w:rsid w:val="00594E0A"/>
    <w:rsid w:val="00595A7C"/>
    <w:rsid w:val="00597C2F"/>
    <w:rsid w:val="005A4181"/>
    <w:rsid w:val="005A4623"/>
    <w:rsid w:val="005B1BBF"/>
    <w:rsid w:val="005B1C6A"/>
    <w:rsid w:val="005C37AF"/>
    <w:rsid w:val="005D2125"/>
    <w:rsid w:val="005E309B"/>
    <w:rsid w:val="005F0A0F"/>
    <w:rsid w:val="005F216D"/>
    <w:rsid w:val="005F760A"/>
    <w:rsid w:val="00600CC3"/>
    <w:rsid w:val="00611156"/>
    <w:rsid w:val="00643BFC"/>
    <w:rsid w:val="00646309"/>
    <w:rsid w:val="006500B7"/>
    <w:rsid w:val="0065594A"/>
    <w:rsid w:val="00662906"/>
    <w:rsid w:val="00667A2E"/>
    <w:rsid w:val="00672A50"/>
    <w:rsid w:val="00674C06"/>
    <w:rsid w:val="00685134"/>
    <w:rsid w:val="006A7430"/>
    <w:rsid w:val="006B0418"/>
    <w:rsid w:val="006B044F"/>
    <w:rsid w:val="006B7FBE"/>
    <w:rsid w:val="006C219E"/>
    <w:rsid w:val="006D0649"/>
    <w:rsid w:val="006D1D56"/>
    <w:rsid w:val="006D66EE"/>
    <w:rsid w:val="006E2E0E"/>
    <w:rsid w:val="006F7B4C"/>
    <w:rsid w:val="00722B23"/>
    <w:rsid w:val="00725296"/>
    <w:rsid w:val="00725DBB"/>
    <w:rsid w:val="0075382A"/>
    <w:rsid w:val="0076036D"/>
    <w:rsid w:val="0076135F"/>
    <w:rsid w:val="0076178D"/>
    <w:rsid w:val="0077491B"/>
    <w:rsid w:val="0077772D"/>
    <w:rsid w:val="00777C01"/>
    <w:rsid w:val="00777F3A"/>
    <w:rsid w:val="00782109"/>
    <w:rsid w:val="007857F2"/>
    <w:rsid w:val="00795726"/>
    <w:rsid w:val="007976ED"/>
    <w:rsid w:val="007A361A"/>
    <w:rsid w:val="007B27F1"/>
    <w:rsid w:val="007C0986"/>
    <w:rsid w:val="007D1528"/>
    <w:rsid w:val="007D54F2"/>
    <w:rsid w:val="007D79E4"/>
    <w:rsid w:val="007F13BE"/>
    <w:rsid w:val="007F352C"/>
    <w:rsid w:val="00805915"/>
    <w:rsid w:val="00810E5B"/>
    <w:rsid w:val="00815993"/>
    <w:rsid w:val="00854C4B"/>
    <w:rsid w:val="00856066"/>
    <w:rsid w:val="0086638D"/>
    <w:rsid w:val="00883C21"/>
    <w:rsid w:val="008840B8"/>
    <w:rsid w:val="008A499A"/>
    <w:rsid w:val="008A6BEC"/>
    <w:rsid w:val="008A754F"/>
    <w:rsid w:val="008A7802"/>
    <w:rsid w:val="008C4E23"/>
    <w:rsid w:val="008C701F"/>
    <w:rsid w:val="008E1E5F"/>
    <w:rsid w:val="00905D93"/>
    <w:rsid w:val="00910462"/>
    <w:rsid w:val="009173BE"/>
    <w:rsid w:val="0091751E"/>
    <w:rsid w:val="0093499F"/>
    <w:rsid w:val="00935D9F"/>
    <w:rsid w:val="0094663D"/>
    <w:rsid w:val="0095045D"/>
    <w:rsid w:val="00983547"/>
    <w:rsid w:val="00983F2D"/>
    <w:rsid w:val="00993C10"/>
    <w:rsid w:val="00997655"/>
    <w:rsid w:val="00997F12"/>
    <w:rsid w:val="009A3827"/>
    <w:rsid w:val="009A40C7"/>
    <w:rsid w:val="009A77AD"/>
    <w:rsid w:val="009B1F1E"/>
    <w:rsid w:val="009B49F0"/>
    <w:rsid w:val="009C453D"/>
    <w:rsid w:val="009D124D"/>
    <w:rsid w:val="009D4B65"/>
    <w:rsid w:val="009E1F9C"/>
    <w:rsid w:val="009E530F"/>
    <w:rsid w:val="009E5862"/>
    <w:rsid w:val="009E7D6B"/>
    <w:rsid w:val="009F4C28"/>
    <w:rsid w:val="009F742D"/>
    <w:rsid w:val="00A040DC"/>
    <w:rsid w:val="00A05299"/>
    <w:rsid w:val="00A32EE6"/>
    <w:rsid w:val="00A36D34"/>
    <w:rsid w:val="00A375F3"/>
    <w:rsid w:val="00A42899"/>
    <w:rsid w:val="00A47AB6"/>
    <w:rsid w:val="00A63757"/>
    <w:rsid w:val="00A727A3"/>
    <w:rsid w:val="00A73263"/>
    <w:rsid w:val="00A76810"/>
    <w:rsid w:val="00A76A7B"/>
    <w:rsid w:val="00A82D7A"/>
    <w:rsid w:val="00A86AD6"/>
    <w:rsid w:val="00AB13B4"/>
    <w:rsid w:val="00AB1981"/>
    <w:rsid w:val="00AD6B81"/>
    <w:rsid w:val="00AE682E"/>
    <w:rsid w:val="00AF3ECD"/>
    <w:rsid w:val="00B143A7"/>
    <w:rsid w:val="00B156E1"/>
    <w:rsid w:val="00B16EFA"/>
    <w:rsid w:val="00B20155"/>
    <w:rsid w:val="00B22310"/>
    <w:rsid w:val="00B30176"/>
    <w:rsid w:val="00B35018"/>
    <w:rsid w:val="00B43D18"/>
    <w:rsid w:val="00B45D79"/>
    <w:rsid w:val="00B53853"/>
    <w:rsid w:val="00B6247D"/>
    <w:rsid w:val="00B7197A"/>
    <w:rsid w:val="00B83C46"/>
    <w:rsid w:val="00B83D9E"/>
    <w:rsid w:val="00B84B86"/>
    <w:rsid w:val="00B90225"/>
    <w:rsid w:val="00B975C4"/>
    <w:rsid w:val="00BA4A33"/>
    <w:rsid w:val="00BB3AF7"/>
    <w:rsid w:val="00BB525D"/>
    <w:rsid w:val="00BB7821"/>
    <w:rsid w:val="00BE078F"/>
    <w:rsid w:val="00BE5E42"/>
    <w:rsid w:val="00C00DC0"/>
    <w:rsid w:val="00C00F84"/>
    <w:rsid w:val="00C052D0"/>
    <w:rsid w:val="00C1074B"/>
    <w:rsid w:val="00C12B52"/>
    <w:rsid w:val="00C20FD8"/>
    <w:rsid w:val="00C25416"/>
    <w:rsid w:val="00C324FD"/>
    <w:rsid w:val="00C330D0"/>
    <w:rsid w:val="00C55045"/>
    <w:rsid w:val="00C5678B"/>
    <w:rsid w:val="00C604FC"/>
    <w:rsid w:val="00C653BF"/>
    <w:rsid w:val="00C72DF5"/>
    <w:rsid w:val="00C730C2"/>
    <w:rsid w:val="00C738AC"/>
    <w:rsid w:val="00C74BE3"/>
    <w:rsid w:val="00C74ED6"/>
    <w:rsid w:val="00C82EB7"/>
    <w:rsid w:val="00C8540E"/>
    <w:rsid w:val="00C91616"/>
    <w:rsid w:val="00CA07AF"/>
    <w:rsid w:val="00CA173A"/>
    <w:rsid w:val="00CB3E04"/>
    <w:rsid w:val="00CB6A7A"/>
    <w:rsid w:val="00CC195D"/>
    <w:rsid w:val="00CD1E17"/>
    <w:rsid w:val="00CE02D7"/>
    <w:rsid w:val="00D02A65"/>
    <w:rsid w:val="00D13262"/>
    <w:rsid w:val="00D231DE"/>
    <w:rsid w:val="00D305EC"/>
    <w:rsid w:val="00D3152A"/>
    <w:rsid w:val="00D37AEA"/>
    <w:rsid w:val="00D4592C"/>
    <w:rsid w:val="00D601FA"/>
    <w:rsid w:val="00D73F0F"/>
    <w:rsid w:val="00D829BE"/>
    <w:rsid w:val="00D8538E"/>
    <w:rsid w:val="00DA7591"/>
    <w:rsid w:val="00DB1E1C"/>
    <w:rsid w:val="00DE6941"/>
    <w:rsid w:val="00DE6B26"/>
    <w:rsid w:val="00DF3F29"/>
    <w:rsid w:val="00E00398"/>
    <w:rsid w:val="00E03B6E"/>
    <w:rsid w:val="00E07360"/>
    <w:rsid w:val="00E11157"/>
    <w:rsid w:val="00E12E63"/>
    <w:rsid w:val="00E15130"/>
    <w:rsid w:val="00E157A6"/>
    <w:rsid w:val="00E32406"/>
    <w:rsid w:val="00E44DA7"/>
    <w:rsid w:val="00E53044"/>
    <w:rsid w:val="00E55D0B"/>
    <w:rsid w:val="00E77DA8"/>
    <w:rsid w:val="00E86136"/>
    <w:rsid w:val="00E9108E"/>
    <w:rsid w:val="00E942B0"/>
    <w:rsid w:val="00EA5A7D"/>
    <w:rsid w:val="00EB6221"/>
    <w:rsid w:val="00EB7730"/>
    <w:rsid w:val="00EC7F43"/>
    <w:rsid w:val="00ED1454"/>
    <w:rsid w:val="00ED2216"/>
    <w:rsid w:val="00EE5146"/>
    <w:rsid w:val="00EE6CA7"/>
    <w:rsid w:val="00EF159A"/>
    <w:rsid w:val="00EF368C"/>
    <w:rsid w:val="00EF4289"/>
    <w:rsid w:val="00EF7977"/>
    <w:rsid w:val="00F0635C"/>
    <w:rsid w:val="00F27D6E"/>
    <w:rsid w:val="00F35D0A"/>
    <w:rsid w:val="00F41A6A"/>
    <w:rsid w:val="00F47DF3"/>
    <w:rsid w:val="00F603A1"/>
    <w:rsid w:val="00F6748C"/>
    <w:rsid w:val="00F7290A"/>
    <w:rsid w:val="00F85CF6"/>
    <w:rsid w:val="00F95CD9"/>
    <w:rsid w:val="00F963A6"/>
    <w:rsid w:val="00FC03AC"/>
    <w:rsid w:val="00FC499D"/>
    <w:rsid w:val="00FD28CD"/>
    <w:rsid w:val="00FD2C2C"/>
    <w:rsid w:val="00FD5E14"/>
    <w:rsid w:val="00FE093B"/>
    <w:rsid w:val="00FE27AB"/>
    <w:rsid w:val="00FE5C82"/>
    <w:rsid w:val="00FF4B82"/>
    <w:rsid w:val="00FF6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0F2C184"/>
  <w15:docId w15:val="{94A40215-0B21-4F3A-ABE8-9816F0E7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78B"/>
    <w:rPr>
      <w:rFonts w:ascii="Arial" w:hAnsi="Arial"/>
      <w:szCs w:val="24"/>
      <w:lang w:val="de-DE" w:eastAsia="de-DE"/>
    </w:rPr>
  </w:style>
  <w:style w:type="paragraph" w:styleId="1">
    <w:name w:val="heading 1"/>
    <w:basedOn w:val="a"/>
    <w:next w:val="a0"/>
    <w:qFormat/>
    <w:rsid w:val="00C5678B"/>
    <w:pPr>
      <w:keepNext/>
      <w:tabs>
        <w:tab w:val="left" w:pos="360"/>
        <w:tab w:val="left" w:pos="720"/>
      </w:tabs>
      <w:spacing w:before="280" w:line="360" w:lineRule="auto"/>
      <w:ind w:left="360" w:hanging="360"/>
      <w:outlineLvl w:val="0"/>
    </w:pPr>
    <w:rPr>
      <w:rFonts w:ascii="Garamond" w:eastAsia="MS Mincho" w:hAnsi="Garamond"/>
      <w:b/>
      <w:bCs/>
      <w:spacing w:val="-2"/>
      <w:sz w:val="24"/>
      <w:lang w:val="en-CA" w:eastAsia="en-US"/>
    </w:rPr>
  </w:style>
  <w:style w:type="paragraph" w:styleId="2">
    <w:name w:val="heading 2"/>
    <w:basedOn w:val="a"/>
    <w:next w:val="a0"/>
    <w:qFormat/>
    <w:rsid w:val="00C5678B"/>
    <w:pPr>
      <w:keepNext/>
      <w:tabs>
        <w:tab w:val="left" w:pos="522"/>
        <w:tab w:val="left" w:pos="720"/>
      </w:tabs>
      <w:spacing w:before="240" w:line="360" w:lineRule="auto"/>
      <w:ind w:left="522" w:hanging="432"/>
      <w:outlineLvl w:val="1"/>
    </w:pPr>
    <w:rPr>
      <w:rFonts w:ascii="Garamond" w:eastAsia="MS Mincho" w:hAnsi="Garamond"/>
      <w:b/>
      <w:bCs/>
      <w:spacing w:val="-2"/>
      <w:kern w:val="28"/>
      <w:sz w:val="24"/>
      <w:lang w:val="en-CA" w:eastAsia="en-US"/>
    </w:rPr>
  </w:style>
  <w:style w:type="paragraph" w:styleId="3">
    <w:name w:val="heading 3"/>
    <w:basedOn w:val="a"/>
    <w:next w:val="a"/>
    <w:qFormat/>
    <w:rsid w:val="00C5678B"/>
    <w:pPr>
      <w:keepNext/>
      <w:spacing w:before="240" w:after="60"/>
      <w:outlineLvl w:val="2"/>
    </w:pPr>
    <w:rPr>
      <w:rFonts w:ascii="Cambria" w:hAnsi="Cambria"/>
      <w:b/>
      <w:bCs/>
      <w:sz w:val="26"/>
      <w:szCs w:val="26"/>
    </w:rPr>
  </w:style>
  <w:style w:type="paragraph" w:styleId="4">
    <w:name w:val="heading 4"/>
    <w:basedOn w:val="a"/>
    <w:next w:val="a"/>
    <w:qFormat/>
    <w:rsid w:val="00C5678B"/>
    <w:pPr>
      <w:keepNext/>
      <w:spacing w:before="240" w:after="60"/>
      <w:outlineLvl w:val="3"/>
    </w:pPr>
    <w:rPr>
      <w:rFonts w:ascii="Calibri" w:hAnsi="Calibri"/>
      <w:b/>
      <w:bCs/>
      <w:sz w:val="28"/>
      <w:szCs w:val="28"/>
    </w:rPr>
  </w:style>
  <w:style w:type="paragraph" w:styleId="5">
    <w:name w:val="heading 5"/>
    <w:basedOn w:val="a"/>
    <w:next w:val="a"/>
    <w:qFormat/>
    <w:rsid w:val="00C5678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sid w:val="00C5678B"/>
    <w:rPr>
      <w:rFonts w:ascii="Times New Roman" w:hAnsi="Times New Roman" w:cs="Times New Roman"/>
      <w:sz w:val="16"/>
      <w:szCs w:val="16"/>
    </w:rPr>
  </w:style>
  <w:style w:type="character" w:customStyle="1" w:styleId="a5">
    <w:name w:val="Текст выноски Знак"/>
    <w:semiHidden/>
    <w:rsid w:val="00C5678B"/>
    <w:rPr>
      <w:rFonts w:ascii="Tahoma" w:hAnsi="Tahoma" w:cs="Tahoma"/>
      <w:sz w:val="16"/>
      <w:szCs w:val="16"/>
      <w:lang w:val="de-DE" w:eastAsia="de-DE"/>
    </w:rPr>
  </w:style>
  <w:style w:type="character" w:customStyle="1" w:styleId="Textkrper-Einzug2Zchn">
    <w:name w:val="Textkörper-Einzug 2 Zchn"/>
    <w:semiHidden/>
    <w:rsid w:val="00C5678B"/>
    <w:rPr>
      <w:rFonts w:ascii="Arial" w:hAnsi="Arial"/>
      <w:szCs w:val="24"/>
    </w:rPr>
  </w:style>
  <w:style w:type="character" w:customStyle="1" w:styleId="KommentartextZchn">
    <w:name w:val="Kommentartext Zchn"/>
    <w:semiHidden/>
    <w:rsid w:val="00C5678B"/>
    <w:rPr>
      <w:rFonts w:ascii="Arial" w:hAnsi="Arial"/>
    </w:rPr>
  </w:style>
  <w:style w:type="character" w:styleId="a6">
    <w:name w:val="line number"/>
    <w:semiHidden/>
    <w:rsid w:val="00C5678B"/>
    <w:rPr>
      <w:rFonts w:ascii="Times New Roman" w:hAnsi="Times New Roman" w:cs="Times New Roman"/>
    </w:rPr>
  </w:style>
  <w:style w:type="character" w:styleId="a7">
    <w:name w:val="footnote reference"/>
    <w:semiHidden/>
    <w:rsid w:val="00C5678B"/>
    <w:rPr>
      <w:rFonts w:ascii="Times New Roman" w:hAnsi="Times New Roman" w:cs="Times New Roman"/>
      <w:vertAlign w:val="superscript"/>
    </w:rPr>
  </w:style>
  <w:style w:type="character" w:customStyle="1" w:styleId="berschrift5Zchn">
    <w:name w:val="Überschrift 5 Zchn"/>
    <w:semiHidden/>
    <w:rsid w:val="00C5678B"/>
    <w:rPr>
      <w:rFonts w:ascii="Calibri" w:eastAsia="Times New Roman" w:hAnsi="Calibri" w:cs="Times New Roman"/>
      <w:b/>
      <w:bCs/>
      <w:i/>
      <w:iCs/>
      <w:sz w:val="26"/>
      <w:szCs w:val="26"/>
    </w:rPr>
  </w:style>
  <w:style w:type="character" w:customStyle="1" w:styleId="a8">
    <w:name w:val="Текст примечания Знак"/>
    <w:semiHidden/>
    <w:rsid w:val="00C5678B"/>
    <w:rPr>
      <w:rFonts w:ascii="Arial" w:hAnsi="Arial"/>
      <w:lang w:val="de-DE" w:eastAsia="de-DE"/>
    </w:rPr>
  </w:style>
  <w:style w:type="character" w:customStyle="1" w:styleId="SprechblasentextZchn">
    <w:name w:val="Sprechblasentext Zchn"/>
    <w:semiHidden/>
    <w:rsid w:val="00C5678B"/>
    <w:rPr>
      <w:rFonts w:ascii="Tahoma" w:hAnsi="Tahoma" w:cs="Tahoma"/>
      <w:sz w:val="16"/>
      <w:szCs w:val="16"/>
    </w:rPr>
  </w:style>
  <w:style w:type="character" w:customStyle="1" w:styleId="berschrift3Zchn">
    <w:name w:val="Überschrift 3 Zchn"/>
    <w:semiHidden/>
    <w:rsid w:val="00C5678B"/>
    <w:rPr>
      <w:rFonts w:ascii="Cambria" w:eastAsia="Times New Roman" w:hAnsi="Cambria" w:cs="Times New Roman"/>
      <w:b/>
      <w:bCs/>
      <w:sz w:val="26"/>
      <w:szCs w:val="26"/>
    </w:rPr>
  </w:style>
  <w:style w:type="character" w:customStyle="1" w:styleId="berschrift4Zchn">
    <w:name w:val="Überschrift 4 Zchn"/>
    <w:semiHidden/>
    <w:rsid w:val="00C5678B"/>
    <w:rPr>
      <w:rFonts w:ascii="Calibri" w:eastAsia="Times New Roman" w:hAnsi="Calibri" w:cs="Times New Roman"/>
      <w:b/>
      <w:bCs/>
      <w:sz w:val="28"/>
      <w:szCs w:val="28"/>
    </w:rPr>
  </w:style>
  <w:style w:type="character" w:customStyle="1" w:styleId="KopfzeileZchn">
    <w:name w:val="Kopfzeile Zchn"/>
    <w:semiHidden/>
    <w:rsid w:val="00C5678B"/>
    <w:rPr>
      <w:rFonts w:ascii="Arial" w:hAnsi="Arial"/>
      <w:szCs w:val="24"/>
    </w:rPr>
  </w:style>
  <w:style w:type="character" w:customStyle="1" w:styleId="a9">
    <w:name w:val="Тема примечания Знак"/>
    <w:semiHidden/>
    <w:rsid w:val="00C5678B"/>
    <w:rPr>
      <w:rFonts w:ascii="Arial" w:hAnsi="Arial"/>
      <w:b/>
      <w:bCs/>
      <w:lang w:val="de-DE" w:eastAsia="de-DE"/>
    </w:rPr>
  </w:style>
  <w:style w:type="paragraph" w:styleId="aa">
    <w:name w:val="Document Map"/>
    <w:basedOn w:val="a"/>
    <w:semiHidden/>
    <w:rsid w:val="00C5678B"/>
    <w:pPr>
      <w:shd w:val="clear" w:color="auto" w:fill="000080"/>
    </w:pPr>
    <w:rPr>
      <w:rFonts w:ascii="Tahoma" w:hAnsi="Tahoma" w:cs="Tahoma"/>
      <w:szCs w:val="20"/>
    </w:rPr>
  </w:style>
  <w:style w:type="paragraph" w:styleId="a0">
    <w:name w:val="Body Text"/>
    <w:basedOn w:val="a"/>
    <w:link w:val="ab"/>
    <w:semiHidden/>
    <w:rsid w:val="00C5678B"/>
    <w:pPr>
      <w:tabs>
        <w:tab w:val="left" w:pos="720"/>
      </w:tabs>
      <w:spacing w:before="120"/>
    </w:pPr>
    <w:rPr>
      <w:rFonts w:ascii="Garamond" w:eastAsia="MS Mincho" w:hAnsi="Garamond"/>
      <w:spacing w:val="-2"/>
      <w:sz w:val="26"/>
      <w:szCs w:val="26"/>
      <w:lang w:val="en-CA" w:eastAsia="en-US"/>
    </w:rPr>
  </w:style>
  <w:style w:type="paragraph" w:styleId="ac">
    <w:name w:val="annotation subject"/>
    <w:basedOn w:val="ad"/>
    <w:next w:val="ad"/>
    <w:unhideWhenUsed/>
    <w:rsid w:val="00C5678B"/>
    <w:rPr>
      <w:b/>
      <w:bCs/>
    </w:rPr>
  </w:style>
  <w:style w:type="paragraph" w:styleId="ad">
    <w:name w:val="annotation text"/>
    <w:basedOn w:val="a"/>
    <w:semiHidden/>
    <w:rsid w:val="00C5678B"/>
    <w:rPr>
      <w:szCs w:val="20"/>
    </w:rPr>
  </w:style>
  <w:style w:type="paragraph" w:customStyle="1" w:styleId="Default">
    <w:name w:val="Default"/>
    <w:rsid w:val="00C5678B"/>
    <w:pPr>
      <w:widowControl w:val="0"/>
      <w:autoSpaceDE w:val="0"/>
      <w:autoSpaceDN w:val="0"/>
      <w:adjustRightInd w:val="0"/>
    </w:pPr>
    <w:rPr>
      <w:rFonts w:ascii="Arial" w:eastAsia="MS Mincho" w:hAnsi="Arial" w:cs="Arial"/>
      <w:color w:val="000000"/>
      <w:sz w:val="24"/>
      <w:szCs w:val="24"/>
      <w:lang w:val="en-US" w:eastAsia="en-US"/>
    </w:rPr>
  </w:style>
  <w:style w:type="paragraph" w:styleId="ae">
    <w:name w:val="table of authorities"/>
    <w:basedOn w:val="a"/>
    <w:semiHidden/>
    <w:rsid w:val="00C5678B"/>
    <w:pPr>
      <w:tabs>
        <w:tab w:val="left" w:pos="720"/>
        <w:tab w:val="right" w:leader="dot" w:pos="8640"/>
      </w:tabs>
      <w:ind w:left="360" w:hanging="360"/>
      <w:jc w:val="both"/>
    </w:pPr>
    <w:rPr>
      <w:rFonts w:ascii="Garamond" w:eastAsia="MS Mincho" w:hAnsi="Garamond"/>
      <w:spacing w:val="-2"/>
      <w:sz w:val="24"/>
      <w:lang w:val="en-CA" w:eastAsia="en-US"/>
    </w:rPr>
  </w:style>
  <w:style w:type="paragraph" w:styleId="20">
    <w:name w:val="Body Text Indent 2"/>
    <w:basedOn w:val="a"/>
    <w:semiHidden/>
    <w:unhideWhenUsed/>
    <w:rsid w:val="00C5678B"/>
    <w:pPr>
      <w:spacing w:after="120" w:line="480" w:lineRule="auto"/>
      <w:ind w:left="283"/>
    </w:pPr>
  </w:style>
  <w:style w:type="paragraph" w:styleId="af">
    <w:name w:val="Balloon Text"/>
    <w:basedOn w:val="a"/>
    <w:unhideWhenUsed/>
    <w:rsid w:val="00C5678B"/>
    <w:rPr>
      <w:rFonts w:ascii="Tahoma" w:hAnsi="Tahoma"/>
      <w:sz w:val="16"/>
      <w:szCs w:val="16"/>
    </w:rPr>
  </w:style>
  <w:style w:type="paragraph" w:styleId="af0">
    <w:name w:val="footer"/>
    <w:basedOn w:val="a"/>
    <w:semiHidden/>
    <w:rsid w:val="00C5678B"/>
    <w:pPr>
      <w:keepLines/>
      <w:tabs>
        <w:tab w:val="left" w:pos="720"/>
        <w:tab w:val="center" w:pos="4320"/>
      </w:tabs>
      <w:jc w:val="center"/>
    </w:pPr>
    <w:rPr>
      <w:rFonts w:ascii="Garamond" w:eastAsia="MS Mincho" w:hAnsi="Garamond"/>
      <w:spacing w:val="-2"/>
      <w:sz w:val="24"/>
      <w:lang w:val="en-CA" w:eastAsia="en-US"/>
    </w:rPr>
  </w:style>
  <w:style w:type="paragraph" w:styleId="af1">
    <w:name w:val="header"/>
    <w:basedOn w:val="a"/>
    <w:unhideWhenUsed/>
    <w:rsid w:val="00C5678B"/>
    <w:pPr>
      <w:tabs>
        <w:tab w:val="center" w:pos="4536"/>
        <w:tab w:val="right" w:pos="9072"/>
      </w:tabs>
    </w:pPr>
  </w:style>
  <w:style w:type="paragraph" w:customStyle="1" w:styleId="TOCBase">
    <w:name w:val="TOC Base"/>
    <w:basedOn w:val="a"/>
    <w:rsid w:val="00C5678B"/>
    <w:pPr>
      <w:tabs>
        <w:tab w:val="left" w:pos="720"/>
        <w:tab w:val="right" w:leader="dot" w:pos="8640"/>
      </w:tabs>
      <w:jc w:val="both"/>
    </w:pPr>
    <w:rPr>
      <w:rFonts w:ascii="Garamond" w:eastAsia="MS Mincho" w:hAnsi="Garamond"/>
      <w:spacing w:val="-2"/>
      <w:sz w:val="24"/>
      <w:lang w:val="en-CA" w:eastAsia="en-US"/>
    </w:rPr>
  </w:style>
  <w:style w:type="paragraph" w:styleId="af2">
    <w:name w:val="footnote text"/>
    <w:basedOn w:val="FootnoteBase"/>
    <w:semiHidden/>
    <w:rsid w:val="00C5678B"/>
    <w:pPr>
      <w:spacing w:after="120"/>
    </w:pPr>
  </w:style>
  <w:style w:type="paragraph" w:customStyle="1" w:styleId="FootnoteBase">
    <w:name w:val="Footnote Base"/>
    <w:basedOn w:val="a"/>
    <w:rsid w:val="00C5678B"/>
    <w:pPr>
      <w:tabs>
        <w:tab w:val="left" w:pos="187"/>
        <w:tab w:val="left" w:pos="720"/>
      </w:tabs>
      <w:spacing w:line="220" w:lineRule="exact"/>
      <w:ind w:left="187" w:hanging="187"/>
      <w:jc w:val="both"/>
    </w:pPr>
    <w:rPr>
      <w:rFonts w:ascii="Garamond" w:eastAsia="MS Mincho" w:hAnsi="Garamond"/>
      <w:spacing w:val="-2"/>
      <w:sz w:val="18"/>
      <w:szCs w:val="18"/>
      <w:lang w:val="en-CA" w:eastAsia="en-US"/>
    </w:rPr>
  </w:style>
  <w:style w:type="paragraph" w:styleId="21">
    <w:name w:val="Body Text 2"/>
    <w:basedOn w:val="a"/>
    <w:semiHidden/>
    <w:rsid w:val="00C5678B"/>
    <w:pPr>
      <w:jc w:val="both"/>
    </w:pPr>
    <w:rPr>
      <w:rFonts w:cs="Arial"/>
      <w:sz w:val="22"/>
      <w:lang w:val="en-US" w:eastAsia="en-CA"/>
    </w:rPr>
  </w:style>
  <w:style w:type="paragraph" w:customStyle="1" w:styleId="Kommentarthema">
    <w:name w:val="Kommentarthema"/>
    <w:basedOn w:val="ad"/>
    <w:next w:val="ad"/>
    <w:semiHidden/>
    <w:rsid w:val="00C5678B"/>
    <w:rPr>
      <w:b/>
      <w:bCs/>
    </w:rPr>
  </w:style>
  <w:style w:type="paragraph" w:customStyle="1" w:styleId="Sprechblasentext">
    <w:name w:val="Sprechblasentext"/>
    <w:basedOn w:val="a"/>
    <w:unhideWhenUsed/>
    <w:rsid w:val="00C5678B"/>
    <w:rPr>
      <w:rFonts w:ascii="Tahoma" w:hAnsi="Tahoma" w:cs="Tahoma"/>
      <w:sz w:val="16"/>
      <w:szCs w:val="16"/>
    </w:rPr>
  </w:style>
  <w:style w:type="paragraph" w:customStyle="1" w:styleId="Textkrper-Zeileneinzug1">
    <w:name w:val="Textkörper-Zeileneinzug1"/>
    <w:basedOn w:val="a0"/>
    <w:rsid w:val="00C5678B"/>
    <w:pPr>
      <w:ind w:left="360" w:hanging="360"/>
    </w:pPr>
  </w:style>
  <w:style w:type="paragraph" w:customStyle="1" w:styleId="Revision1">
    <w:name w:val="Revision1"/>
    <w:semiHidden/>
    <w:rsid w:val="00C5678B"/>
    <w:rPr>
      <w:rFonts w:ascii="Arial" w:hAnsi="Arial"/>
      <w:szCs w:val="24"/>
      <w:lang w:val="de-DE" w:eastAsia="de-DE"/>
    </w:rPr>
  </w:style>
  <w:style w:type="table" w:styleId="af3">
    <w:name w:val="Table Grid"/>
    <w:basedOn w:val="a2"/>
    <w:uiPriority w:val="59"/>
    <w:rsid w:val="00CB6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ая заливка - Акцент 11"/>
    <w:hidden/>
    <w:uiPriority w:val="71"/>
    <w:rsid w:val="00E157A6"/>
    <w:rPr>
      <w:rFonts w:ascii="Arial" w:hAnsi="Arial"/>
      <w:szCs w:val="24"/>
      <w:lang w:val="de-DE" w:eastAsia="de-DE"/>
    </w:rPr>
  </w:style>
  <w:style w:type="character" w:customStyle="1" w:styleId="ab">
    <w:name w:val="Основной текст Знак"/>
    <w:link w:val="a0"/>
    <w:semiHidden/>
    <w:rsid w:val="000A33EE"/>
    <w:rPr>
      <w:rFonts w:ascii="Garamond" w:eastAsia="MS Mincho" w:hAnsi="Garamond"/>
      <w:spacing w:val="-2"/>
      <w:sz w:val="26"/>
      <w:szCs w:val="26"/>
      <w:lang w:val="en-CA" w:eastAsia="en-US"/>
    </w:rPr>
  </w:style>
  <w:style w:type="paragraph" w:styleId="af4">
    <w:name w:val="Revision"/>
    <w:hidden/>
    <w:uiPriority w:val="99"/>
    <w:semiHidden/>
    <w:rsid w:val="004B6736"/>
    <w:rPr>
      <w:rFonts w:ascii="Arial" w:hAnsi="Arial"/>
      <w:szCs w:val="24"/>
      <w:lang w:val="de-DE" w:eastAsia="de-DE"/>
    </w:rPr>
  </w:style>
  <w:style w:type="paragraph" w:styleId="af5">
    <w:name w:val="List Paragraph"/>
    <w:basedOn w:val="a"/>
    <w:uiPriority w:val="34"/>
    <w:qFormat/>
    <w:rsid w:val="00597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0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CAAA5-3682-44C6-A580-11069E39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3179</Words>
  <Characters>18121</Characters>
  <Application>Microsoft Office Word</Application>
  <DocSecurity>0</DocSecurity>
  <PresentationFormat/>
  <Lines>151</Lines>
  <Paragraphs>42</Paragraphs>
  <Slides>0</Slides>
  <Notes>0</Notes>
  <HiddenSlides>0</HiddenSlides>
  <MMClips>0</MMClip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IMPLEMENTATION PLAN</vt:lpstr>
      <vt:lpstr>IMPLEMENTATION PLAN</vt:lpstr>
    </vt:vector>
  </TitlesOfParts>
  <Company>DFG</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PLAN</dc:title>
  <dc:creator>Li Wenjing</dc:creator>
  <cp:lastModifiedBy>Пользователь</cp:lastModifiedBy>
  <cp:revision>10</cp:revision>
  <cp:lastPrinted>2019-01-18T12:29:00Z</cp:lastPrinted>
  <dcterms:created xsi:type="dcterms:W3CDTF">2026-04-07T09:32:00Z</dcterms:created>
  <dcterms:modified xsi:type="dcterms:W3CDTF">2026-04-08T15:14:00Z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